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CF5" w:rsidRPr="0017650B" w:rsidRDefault="00A07CF5" w:rsidP="00A07CF5">
      <w:pPr>
        <w:pStyle w:val="Ttulo"/>
        <w:rPr>
          <w:noProof/>
          <w:lang w:val="es-AR"/>
        </w:rPr>
      </w:pPr>
      <w:r w:rsidRPr="0017650B">
        <w:rPr>
          <w:noProof/>
          <w:lang w:val="es-AR"/>
        </w:rPr>
        <w:t>Calor y color</w:t>
      </w:r>
    </w:p>
    <w:p w:rsidR="00A07CF5" w:rsidRPr="0017650B" w:rsidRDefault="00A07CF5" w:rsidP="00A07CF5">
      <w:pPr>
        <w:pStyle w:val="Ttulo1"/>
        <w:rPr>
          <w:noProof/>
          <w:lang w:val="es-AR"/>
        </w:rPr>
      </w:pPr>
      <w:r w:rsidRPr="0017650B">
        <w:rPr>
          <w:noProof/>
          <w:lang w:val="es-AR"/>
        </w:rPr>
        <w:t>Año: 1°</w:t>
      </w:r>
    </w:p>
    <w:p w:rsidR="00A07CF5" w:rsidRPr="0017650B" w:rsidRDefault="00A07CF5" w:rsidP="00A07CF5">
      <w:pPr>
        <w:pStyle w:val="Ttulo1"/>
        <w:rPr>
          <w:noProof/>
          <w:lang w:val="es-AR"/>
        </w:rPr>
      </w:pPr>
      <w:r w:rsidRPr="0017650B">
        <w:rPr>
          <w:noProof/>
          <w:lang w:val="es-AR"/>
        </w:rPr>
        <w:t>Nivel: Secundario</w:t>
      </w:r>
    </w:p>
    <w:p w:rsidR="00A07CF5" w:rsidRPr="0017650B" w:rsidRDefault="00A07CF5" w:rsidP="00A07CF5">
      <w:pPr>
        <w:pStyle w:val="Ttulo1"/>
        <w:rPr>
          <w:noProof/>
          <w:lang w:val="es-AR"/>
        </w:rPr>
      </w:pPr>
      <w:r w:rsidRPr="0017650B">
        <w:rPr>
          <w:noProof/>
          <w:lang w:val="es-AR"/>
        </w:rPr>
        <w:t>Áreas involucradas:</w:t>
      </w:r>
    </w:p>
    <w:p w:rsidR="00A07CF5" w:rsidRPr="0017650B" w:rsidRDefault="00A07CF5" w:rsidP="00A07CF5">
      <w:pPr>
        <w:pStyle w:val="Lista1"/>
        <w:rPr>
          <w:lang w:val="es-AR"/>
        </w:rPr>
      </w:pPr>
      <w:r w:rsidRPr="0017650B">
        <w:rPr>
          <w:lang w:val="es-AR"/>
        </w:rPr>
        <w:t xml:space="preserve">Ciencias naturales </w:t>
      </w:r>
    </w:p>
    <w:p w:rsidR="00A07CF5" w:rsidRPr="0017650B" w:rsidRDefault="00A07CF5" w:rsidP="00A07CF5">
      <w:pPr>
        <w:pStyle w:val="Lista1"/>
        <w:rPr>
          <w:lang w:val="es-AR"/>
        </w:rPr>
      </w:pPr>
      <w:r w:rsidRPr="0017650B">
        <w:rPr>
          <w:lang w:val="es-AR"/>
        </w:rPr>
        <w:t>Prácticas del Lenguaje</w:t>
      </w:r>
    </w:p>
    <w:p w:rsidR="00A07CF5" w:rsidRPr="0017650B" w:rsidRDefault="00A07CF5" w:rsidP="00A07CF5">
      <w:pPr>
        <w:pStyle w:val="Lista1"/>
        <w:rPr>
          <w:lang w:val="es-AR"/>
        </w:rPr>
      </w:pPr>
      <w:r w:rsidRPr="0017650B">
        <w:rPr>
          <w:lang w:val="es-AR"/>
        </w:rPr>
        <w:t>Matemática</w:t>
      </w:r>
    </w:p>
    <w:p w:rsidR="00A07CF5" w:rsidRPr="0017650B" w:rsidRDefault="00A07CF5" w:rsidP="00A07CF5">
      <w:pPr>
        <w:pStyle w:val="Lista1"/>
        <w:rPr>
          <w:lang w:val="es-AR"/>
        </w:rPr>
      </w:pPr>
      <w:r w:rsidRPr="0017650B">
        <w:rPr>
          <w:lang w:val="es-AR"/>
        </w:rPr>
        <w:t xml:space="preserve">Educación digital </w:t>
      </w:r>
    </w:p>
    <w:p w:rsidR="00A07CF5" w:rsidRPr="0017650B" w:rsidRDefault="00A07CF5" w:rsidP="00A07CF5">
      <w:pPr>
        <w:pStyle w:val="Ttulo1"/>
        <w:rPr>
          <w:noProof/>
          <w:lang w:val="es-AR"/>
        </w:rPr>
      </w:pPr>
      <w:r w:rsidRPr="0017650B">
        <w:rPr>
          <w:noProof/>
          <w:lang w:val="es-AR"/>
        </w:rPr>
        <w:t>INTRODUCCIÓN:</w:t>
      </w:r>
    </w:p>
    <w:p w:rsidR="00A07CF5" w:rsidRPr="0017650B" w:rsidRDefault="00A07CF5" w:rsidP="00A07CF5">
      <w:pPr>
        <w:rPr>
          <w:noProof/>
          <w:lang w:val="es-AR"/>
        </w:rPr>
      </w:pPr>
      <w:r w:rsidRPr="0017650B">
        <w:rPr>
          <w:noProof/>
          <w:lang w:val="es-AR"/>
        </w:rPr>
        <w:t xml:space="preserve"> “Aprender ciencias como proceso significa que los alumnos desarrollen la capacidad de, y el placer por, observar la realidad que los rodea, formular preguntas, proponer respuestas a posibles y predicciones, buscar maneras de poner esas respuestas a prueba, diseñar observaciones y experimentos controlados. Implica que aprendan a imaginar explicaciones de los datos obtenidos, a buscar y analizar información de diversas fuentes para extender lo que saben y a debatir con otros en función de lo que han aprendido. Y que, en ese hacer, comprendan que la ciencia es una manera particular de acercarse al conocimiento del mundo, con sus reglas, sus formas de vacarse al conocimiento del mundo, con sus reglas, sus formas de validación y su lógica propias.” (Capítulo 1 Las Ciencias naturales como producto y como proceso, Furman, 2008).</w:t>
      </w:r>
    </w:p>
    <w:p w:rsidR="00A07CF5" w:rsidRPr="0017650B" w:rsidRDefault="00A07CF5" w:rsidP="00A07CF5">
      <w:pPr>
        <w:rPr>
          <w:noProof/>
          <w:lang w:val="es-AR"/>
        </w:rPr>
      </w:pPr>
      <w:r w:rsidRPr="0017650B">
        <w:rPr>
          <w:noProof/>
          <w:lang w:val="es-AR"/>
        </w:rPr>
        <w:t>Un buen educador debe brindar a sus estudiantes la posibilidad de pensar científicamente, debe proponerles problemas para discutir y fenómenos para analizar y orientarlos en la búsqueda y análisis de la información necesaria para comprender nuevos conceptos. Debe guiarlos para que puedan ser los protagonistas en la construcción de su propio aprendizaje.</w:t>
      </w:r>
    </w:p>
    <w:p w:rsidR="00A07CF5" w:rsidRPr="0017650B" w:rsidRDefault="00A07CF5" w:rsidP="00A07CF5">
      <w:pPr>
        <w:pStyle w:val="Ttulo1"/>
        <w:rPr>
          <w:noProof/>
          <w:lang w:val="es-AR"/>
        </w:rPr>
      </w:pPr>
      <w:r w:rsidRPr="0017650B">
        <w:rPr>
          <w:noProof/>
          <w:lang w:val="es-AR"/>
        </w:rPr>
        <w:lastRenderedPageBreak/>
        <w:t>¿Qué queremos que los alumnos aprendan en esta clase?</w:t>
      </w:r>
    </w:p>
    <w:p w:rsidR="00A07CF5" w:rsidRPr="0017650B" w:rsidRDefault="00A07CF5" w:rsidP="00A07CF5">
      <w:pPr>
        <w:rPr>
          <w:noProof/>
          <w:lang w:val="es-AR"/>
        </w:rPr>
      </w:pPr>
      <w:r w:rsidRPr="0017650B">
        <w:rPr>
          <w:noProof/>
          <w:lang w:val="es-AR"/>
        </w:rPr>
        <w:t>Queremos que comprendan la relación que existe entre la absorción de calor y los cambios de temperatura asociados al color de la superficie de un objeto, mediante la formulación de hipótesis y su posterior verificación utilizando el sensor de temperatura externo del Labdisc.</w:t>
      </w:r>
    </w:p>
    <w:p w:rsidR="00A07CF5" w:rsidRPr="0017650B" w:rsidRDefault="00A07CF5" w:rsidP="00A34F0A">
      <w:pPr>
        <w:pStyle w:val="Ttulo2"/>
        <w:rPr>
          <w:lang w:val="es-AR"/>
        </w:rPr>
      </w:pPr>
      <w:r w:rsidRPr="0017650B">
        <w:rPr>
          <w:lang w:val="es-AR"/>
        </w:rPr>
        <w:t>Ciencias Naturales:</w:t>
      </w:r>
    </w:p>
    <w:p w:rsidR="00A07CF5" w:rsidRPr="0017650B" w:rsidRDefault="00A07CF5" w:rsidP="00A07CF5">
      <w:pPr>
        <w:rPr>
          <w:noProof/>
          <w:lang w:val="es-AR"/>
        </w:rPr>
      </w:pPr>
      <w:r w:rsidRPr="0017650B">
        <w:rPr>
          <w:noProof/>
          <w:lang w:val="es-AR"/>
        </w:rPr>
        <w:t>Pretendemos que frente a determinados fenómenos físicos los estudiantes puedan:</w:t>
      </w:r>
    </w:p>
    <w:p w:rsidR="00A07CF5" w:rsidRPr="0017650B" w:rsidRDefault="00A07CF5" w:rsidP="00A07CF5">
      <w:pPr>
        <w:pStyle w:val="Lista1"/>
        <w:rPr>
          <w:lang w:val="es-AR"/>
        </w:rPr>
      </w:pPr>
      <w:r w:rsidRPr="0017650B">
        <w:rPr>
          <w:lang w:val="es-AR"/>
        </w:rPr>
        <w:t>Formular hipótesis, compararlas con las de sus pares y con argumentos basados en los modelos científicos, intentar validarlas.</w:t>
      </w:r>
    </w:p>
    <w:p w:rsidR="00A07CF5" w:rsidRPr="0017650B" w:rsidRDefault="00A07CF5" w:rsidP="00A07CF5">
      <w:pPr>
        <w:pStyle w:val="Lista1"/>
        <w:rPr>
          <w:lang w:val="es-AR"/>
        </w:rPr>
      </w:pPr>
      <w:r w:rsidRPr="0017650B">
        <w:rPr>
          <w:lang w:val="es-AR"/>
        </w:rPr>
        <w:t>Registrar en forma ordenada los datos obtenidos a partir de la experimentación para su posterior análisis.</w:t>
      </w:r>
    </w:p>
    <w:p w:rsidR="00A07CF5" w:rsidRPr="0017650B" w:rsidRDefault="00A07CF5" w:rsidP="00A07CF5">
      <w:pPr>
        <w:pStyle w:val="Lista1"/>
        <w:rPr>
          <w:lang w:val="es-AR"/>
        </w:rPr>
      </w:pPr>
      <w:r w:rsidRPr="0017650B">
        <w:rPr>
          <w:lang w:val="es-AR"/>
        </w:rPr>
        <w:t>Elaborar conclusiones a partir de las observaciones realizadas, la información disponible, los datos obtenidos experimentalmente y la confrontación de ideas generadas en la clase.</w:t>
      </w:r>
    </w:p>
    <w:p w:rsidR="00A07CF5" w:rsidRPr="0017650B" w:rsidRDefault="00A07CF5" w:rsidP="00A34F0A">
      <w:pPr>
        <w:pStyle w:val="Ttulo2"/>
        <w:rPr>
          <w:lang w:val="es-AR"/>
        </w:rPr>
      </w:pPr>
      <w:r w:rsidRPr="0017650B">
        <w:rPr>
          <w:lang w:val="es-AR"/>
        </w:rPr>
        <w:t>Prácticas del Lenguaje</w:t>
      </w:r>
    </w:p>
    <w:p w:rsidR="00A07CF5" w:rsidRPr="0017650B" w:rsidRDefault="00A07CF5" w:rsidP="00A07CF5">
      <w:pPr>
        <w:pStyle w:val="Lista1"/>
        <w:rPr>
          <w:lang w:val="es-AR"/>
        </w:rPr>
      </w:pPr>
      <w:r w:rsidRPr="0017650B">
        <w:rPr>
          <w:lang w:val="es-AR"/>
        </w:rPr>
        <w:t>Producir en forma colaborativa los informes de los experimentos realizados y de los procesos observados, expresando sus conclusiones en lenguaje coloquial y científico.</w:t>
      </w:r>
    </w:p>
    <w:p w:rsidR="00A07CF5" w:rsidRPr="0017650B" w:rsidRDefault="00A07CF5" w:rsidP="00A07CF5">
      <w:pPr>
        <w:pStyle w:val="Lista1"/>
        <w:rPr>
          <w:lang w:val="es-AR"/>
        </w:rPr>
      </w:pPr>
      <w:r w:rsidRPr="0017650B">
        <w:rPr>
          <w:lang w:val="es-AR"/>
        </w:rPr>
        <w:t>Valorar las posibilidades de la lengua oral y escrita para expresar y compartir ideas, emociones, puntos de vista y conocimientos.</w:t>
      </w:r>
    </w:p>
    <w:p w:rsidR="00A07CF5" w:rsidRPr="0017650B" w:rsidRDefault="00A07CF5" w:rsidP="00A07CF5">
      <w:pPr>
        <w:pStyle w:val="Lista1"/>
        <w:rPr>
          <w:lang w:val="es-AR"/>
        </w:rPr>
      </w:pPr>
      <w:r w:rsidRPr="0017650B">
        <w:rPr>
          <w:lang w:val="es-AR"/>
        </w:rPr>
        <w:t>Respetar el interés por las producciones orales y escritas propias y de los demás.</w:t>
      </w:r>
    </w:p>
    <w:p w:rsidR="00A07CF5" w:rsidRPr="0017650B" w:rsidRDefault="00A07CF5" w:rsidP="00A34F0A">
      <w:pPr>
        <w:pStyle w:val="Ttulo2"/>
        <w:rPr>
          <w:lang w:val="es-AR"/>
        </w:rPr>
      </w:pPr>
      <w:r w:rsidRPr="0017650B">
        <w:rPr>
          <w:lang w:val="es-AR"/>
        </w:rPr>
        <w:t>Matemática</w:t>
      </w:r>
    </w:p>
    <w:p w:rsidR="00A07CF5" w:rsidRPr="0017650B" w:rsidRDefault="00A07CF5" w:rsidP="00A07CF5">
      <w:pPr>
        <w:pStyle w:val="Lista1"/>
        <w:rPr>
          <w:lang w:val="es-AR"/>
        </w:rPr>
      </w:pPr>
      <w:r w:rsidRPr="0017650B">
        <w:rPr>
          <w:lang w:val="es-AR"/>
        </w:rPr>
        <w:t>Interpretar relaciones entre variables, a partir del análisis de datos expresados mediante tablas o gráficos, en diversos contextos.</w:t>
      </w:r>
    </w:p>
    <w:p w:rsidR="00A07CF5" w:rsidRPr="0017650B" w:rsidRDefault="00A07CF5" w:rsidP="00A34F0A">
      <w:pPr>
        <w:pStyle w:val="Ttulo2"/>
        <w:rPr>
          <w:lang w:val="es-AR"/>
        </w:rPr>
      </w:pPr>
      <w:r w:rsidRPr="0017650B">
        <w:rPr>
          <w:lang w:val="es-AR"/>
        </w:rPr>
        <w:t xml:space="preserve">Educación Digital </w:t>
      </w:r>
    </w:p>
    <w:p w:rsidR="00A07CF5" w:rsidRPr="0017650B" w:rsidRDefault="00A07CF5" w:rsidP="00A07CF5">
      <w:pPr>
        <w:pStyle w:val="Lista1"/>
        <w:rPr>
          <w:lang w:val="es-AR"/>
        </w:rPr>
      </w:pPr>
      <w:r w:rsidRPr="0017650B">
        <w:rPr>
          <w:lang w:val="es-AR"/>
        </w:rPr>
        <w:t xml:space="preserve">Propiciar, con ayuda del docente, la utilización de herramientas digitales que permitan a los alumnos medir el mundo que los rodea, analizar en </w:t>
      </w:r>
      <w:r w:rsidRPr="0017650B">
        <w:rPr>
          <w:lang w:val="es-AR"/>
        </w:rPr>
        <w:lastRenderedPageBreak/>
        <w:t>tiempo real muestras de datos y desarrollar respuestas científicas de alto nivel.</w:t>
      </w:r>
    </w:p>
    <w:p w:rsidR="00A07CF5" w:rsidRPr="0017650B" w:rsidRDefault="00A07CF5" w:rsidP="00A07CF5">
      <w:pPr>
        <w:pStyle w:val="Lista1"/>
        <w:rPr>
          <w:lang w:val="es-AR"/>
        </w:rPr>
      </w:pPr>
      <w:r w:rsidRPr="0017650B">
        <w:rPr>
          <w:lang w:val="es-AR"/>
        </w:rPr>
        <w:t>Motivar a los estudiantes en el estudio de las Ciencias Naturales y otras áreas del conocimiento, a través del uso de herramientas digitales que permiten innovar y desarrollar estrategias para la construcción de nuevos saberes.</w:t>
      </w:r>
    </w:p>
    <w:p w:rsidR="00A07CF5" w:rsidRPr="0017650B" w:rsidRDefault="00A07CF5" w:rsidP="00A07CF5">
      <w:pPr>
        <w:pStyle w:val="Ttulo1"/>
        <w:rPr>
          <w:noProof/>
          <w:lang w:val="es-AR"/>
        </w:rPr>
      </w:pPr>
      <w:r w:rsidRPr="0017650B">
        <w:rPr>
          <w:noProof/>
          <w:lang w:val="es-AR"/>
        </w:rPr>
        <w:t xml:space="preserve">Tiempo estimado: 2 horas de clase </w:t>
      </w:r>
    </w:p>
    <w:p w:rsidR="00A07CF5" w:rsidRPr="0017650B" w:rsidRDefault="00A07CF5" w:rsidP="00A07CF5">
      <w:pPr>
        <w:pStyle w:val="Ttulo1"/>
        <w:rPr>
          <w:noProof/>
          <w:lang w:val="es-AR"/>
        </w:rPr>
      </w:pPr>
      <w:r w:rsidRPr="0017650B">
        <w:rPr>
          <w:noProof/>
          <w:lang w:val="es-AR"/>
        </w:rPr>
        <w:t>Marco teórico</w:t>
      </w:r>
    </w:p>
    <w:p w:rsidR="00A07CF5" w:rsidRPr="0017650B" w:rsidRDefault="00A07CF5" w:rsidP="00A07CF5">
      <w:pPr>
        <w:rPr>
          <w:noProof/>
          <w:lang w:val="es-AR"/>
        </w:rPr>
      </w:pPr>
      <w:r w:rsidRPr="0017650B">
        <w:rPr>
          <w:noProof/>
          <w:lang w:val="es-AR"/>
        </w:rPr>
        <w:t>La luz es una forma de radiación electromagnética, que transfiere energía y que permite al hombre conectarse visualmente con el mundo que lo rodea.</w:t>
      </w:r>
    </w:p>
    <w:p w:rsidR="00A07CF5" w:rsidRPr="0017650B" w:rsidRDefault="00A07CF5" w:rsidP="00A07CF5">
      <w:pPr>
        <w:rPr>
          <w:noProof/>
          <w:lang w:val="es-AR"/>
        </w:rPr>
      </w:pPr>
      <w:r w:rsidRPr="0017650B">
        <w:rPr>
          <w:noProof/>
          <w:lang w:val="es-AR"/>
        </w:rPr>
        <w:t xml:space="preserve">De esa amplia gama de radiación, conocida como el espectro electromagnético, el ojo humano solo puede percibir una parte de ella, a la que denominamos “luz blanca o luz visible”.  No podemos detectar la radiación electromagnética de muy baja frecuencia, de onda larga o infrarrojo, ni tampoco podemos ver aquella de frecuencia muy alta o ultravioleta, que dañaría irreparablemente nuestra vista. </w:t>
      </w:r>
    </w:p>
    <w:p w:rsidR="00A07CF5" w:rsidRPr="0017650B" w:rsidRDefault="00A07CF5" w:rsidP="00A07CF5">
      <w:pPr>
        <w:rPr>
          <w:noProof/>
          <w:lang w:val="es-AR"/>
        </w:rPr>
      </w:pPr>
      <w:r w:rsidRPr="0017650B">
        <w:rPr>
          <w:noProof/>
          <w:lang w:val="es-AR"/>
        </w:rPr>
        <w:t>Las diferentes longitudes de onda de la luz afectan nuestros ojos de distinta manera, y esto es interpretado por nuestro cerebro como diversos colores. Lo que llamamos luz roja tiene una longitud de onda relativamente grande. Los diversos tonos de la luz anaranjada tienen longitudes de onda más pequeñas, y éstas van decreciendo en la luz amarilla, verde, azul y, finalmente, violeta, que es la que tiene longitudes de onda más cortas.</w:t>
      </w:r>
    </w:p>
    <w:p w:rsidR="0072306E" w:rsidRPr="0017650B" w:rsidRDefault="0072306E" w:rsidP="0072306E">
      <w:pPr>
        <w:jc w:val="center"/>
        <w:rPr>
          <w:noProof/>
          <w:lang w:val="es-AR"/>
        </w:rPr>
      </w:pPr>
      <w:r w:rsidRPr="0017650B">
        <w:rPr>
          <w:noProof/>
          <w:lang w:val="es-AR" w:eastAsia="es-AR"/>
        </w:rPr>
        <w:drawing>
          <wp:inline distT="0" distB="0" distL="0" distR="0" wp14:anchorId="0A08CD6A" wp14:editId="0EBD180E">
            <wp:extent cx="4629821" cy="1286062"/>
            <wp:effectExtent l="0" t="0" r="0" b="0"/>
            <wp:docPr id="15"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8"/>
                    <a:srcRect l="36659" t="82339" r="35845" b="2475"/>
                    <a:stretch>
                      <a:fillRect/>
                    </a:stretch>
                  </pic:blipFill>
                  <pic:spPr>
                    <a:xfrm>
                      <a:off x="0" y="0"/>
                      <a:ext cx="4629821" cy="1286062"/>
                    </a:xfrm>
                    <a:prstGeom prst="rect">
                      <a:avLst/>
                    </a:prstGeom>
                    <a:ln/>
                  </pic:spPr>
                </pic:pic>
              </a:graphicData>
            </a:graphic>
          </wp:inline>
        </w:drawing>
      </w:r>
    </w:p>
    <w:p w:rsidR="00A07CF5" w:rsidRPr="0017650B" w:rsidRDefault="00A07CF5" w:rsidP="00A07CF5">
      <w:pPr>
        <w:rPr>
          <w:noProof/>
          <w:lang w:val="es-AR"/>
        </w:rPr>
      </w:pPr>
      <w:r w:rsidRPr="0017650B">
        <w:rPr>
          <w:noProof/>
          <w:lang w:val="es-AR"/>
        </w:rPr>
        <w:lastRenderedPageBreak/>
        <w:t xml:space="preserve">Al igual que en una onda mecánica, frecuencia y longitud de onda son propiedades inversamente proporcionales de las ondas electromagnéticas. Esto significa que si se aumenta la frecuencia, la longitud de onda disminuye. Esto es importante debido a que la cantidad de energía desplazada de un lugar a otro depende de la frecuencia, la que se relaciona directamente con la cantidad de energía llevada por la onda. </w:t>
      </w:r>
    </w:p>
    <w:p w:rsidR="00A07CF5" w:rsidRPr="0017650B" w:rsidRDefault="00A07CF5" w:rsidP="00A07CF5">
      <w:pPr>
        <w:rPr>
          <w:noProof/>
          <w:lang w:val="es-AR"/>
        </w:rPr>
      </w:pPr>
      <w:r w:rsidRPr="0017650B">
        <w:rPr>
          <w:noProof/>
          <w:lang w:val="es-AR"/>
        </w:rPr>
        <w:t>Cuando iluminamos objetos, una parte del espectro de la onda electromagnética es absorbida y otra parte se refleja. Un objeto tiene un color determinado, cuando refleja o transmite las radiaciones correspondientes a dicho color. Por ejemplo, cuando percibimos el color rojo significa que el cuerpo está absorbiendo, casi en su totalidad, todas las radiaciones menos las rojas, las cuales refleja. Asimismo, un objeto se percibe blanco si refleja completamente todas las longitudes de onda y negro si las absorbe completamente a todas.</w:t>
      </w:r>
    </w:p>
    <w:p w:rsidR="0072306E" w:rsidRPr="0017650B" w:rsidRDefault="0072306E" w:rsidP="0072306E">
      <w:pPr>
        <w:jc w:val="center"/>
        <w:rPr>
          <w:noProof/>
          <w:lang w:val="es-AR"/>
        </w:rPr>
      </w:pPr>
      <w:r w:rsidRPr="0017650B">
        <w:rPr>
          <w:noProof/>
          <w:lang w:val="es-AR" w:eastAsia="es-AR"/>
        </w:rPr>
        <w:drawing>
          <wp:inline distT="0" distB="0" distL="0" distR="0" wp14:anchorId="593ABA14" wp14:editId="3D0183FB">
            <wp:extent cx="2486978" cy="1776413"/>
            <wp:effectExtent l="0" t="0" r="0" b="0"/>
            <wp:docPr id="17"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9"/>
                    <a:srcRect l="36830" t="60192" r="35166" b="2229"/>
                    <a:stretch>
                      <a:fillRect/>
                    </a:stretch>
                  </pic:blipFill>
                  <pic:spPr>
                    <a:xfrm>
                      <a:off x="0" y="0"/>
                      <a:ext cx="2486978" cy="1776413"/>
                    </a:xfrm>
                    <a:prstGeom prst="rect">
                      <a:avLst/>
                    </a:prstGeom>
                    <a:ln/>
                  </pic:spPr>
                </pic:pic>
              </a:graphicData>
            </a:graphic>
          </wp:inline>
        </w:drawing>
      </w:r>
    </w:p>
    <w:p w:rsidR="00A07CF5" w:rsidRPr="0017650B" w:rsidRDefault="00A07CF5" w:rsidP="00A34F0A">
      <w:pPr>
        <w:pStyle w:val="Ttulo1"/>
        <w:rPr>
          <w:noProof/>
          <w:lang w:val="es-AR"/>
        </w:rPr>
      </w:pPr>
      <w:r w:rsidRPr="0017650B">
        <w:rPr>
          <w:noProof/>
          <w:lang w:val="es-AR"/>
        </w:rPr>
        <w:t>Nos preguntamos...</w:t>
      </w:r>
    </w:p>
    <w:p w:rsidR="00A07CF5" w:rsidRPr="0017650B" w:rsidRDefault="00A07CF5" w:rsidP="00A34F0A">
      <w:pPr>
        <w:pStyle w:val="Lista1"/>
        <w:rPr>
          <w:lang w:val="es-AR"/>
        </w:rPr>
      </w:pPr>
      <w:r w:rsidRPr="0017650B">
        <w:rPr>
          <w:lang w:val="es-AR"/>
        </w:rPr>
        <w:t>¿Por qué en un día caluroso nos recomiendan utilizar ropa liviana y de colores claros y evitar los oscuros, especialmente el negro?</w:t>
      </w:r>
    </w:p>
    <w:p w:rsidR="00A07CF5" w:rsidRPr="0017650B" w:rsidRDefault="00A07CF5" w:rsidP="00A34F0A">
      <w:pPr>
        <w:pStyle w:val="Lista1"/>
        <w:rPr>
          <w:lang w:val="es-AR"/>
        </w:rPr>
      </w:pPr>
      <w:r w:rsidRPr="0017650B">
        <w:rPr>
          <w:lang w:val="es-AR"/>
        </w:rPr>
        <w:t>¿Existe alguna explicación de por qué en algunos lugares del mundo la gente use ropa más clara o más oscura dependiendo de la temporada?</w:t>
      </w:r>
    </w:p>
    <w:p w:rsidR="00A07CF5" w:rsidRPr="0017650B" w:rsidRDefault="00A07CF5" w:rsidP="00A34F0A">
      <w:pPr>
        <w:pStyle w:val="Lista1"/>
        <w:rPr>
          <w:lang w:val="es-AR"/>
        </w:rPr>
      </w:pPr>
      <w:r w:rsidRPr="0017650B">
        <w:rPr>
          <w:lang w:val="es-AR"/>
        </w:rPr>
        <w:t>¿Los colores que reflejan más onda de luz tienden a ser más fríos o más cálidos?</w:t>
      </w:r>
    </w:p>
    <w:p w:rsidR="00A07CF5" w:rsidRPr="0017650B" w:rsidRDefault="00A07CF5" w:rsidP="00A34F0A">
      <w:pPr>
        <w:pStyle w:val="Lista1"/>
        <w:rPr>
          <w:lang w:val="es-AR"/>
        </w:rPr>
      </w:pPr>
      <w:r w:rsidRPr="0017650B">
        <w:rPr>
          <w:lang w:val="es-AR"/>
        </w:rPr>
        <w:t>¿Qué relación existe entre el color de un cuerpo y su grado de absorción del calor?</w:t>
      </w:r>
    </w:p>
    <w:p w:rsidR="00A07CF5" w:rsidRPr="0017650B" w:rsidRDefault="00A07CF5" w:rsidP="00A34F0A">
      <w:pPr>
        <w:pStyle w:val="Ttulo1"/>
        <w:rPr>
          <w:noProof/>
          <w:lang w:val="es-AR"/>
        </w:rPr>
      </w:pPr>
      <w:r w:rsidRPr="0017650B">
        <w:rPr>
          <w:noProof/>
          <w:lang w:val="es-AR"/>
        </w:rPr>
        <w:lastRenderedPageBreak/>
        <w:t>La secuencia paso a paso</w:t>
      </w:r>
    </w:p>
    <w:p w:rsidR="00A07CF5" w:rsidRPr="0017650B" w:rsidRDefault="00A07CF5" w:rsidP="00A34F0A">
      <w:pPr>
        <w:pStyle w:val="Ttulo2"/>
        <w:rPr>
          <w:lang w:val="es-AR"/>
        </w:rPr>
      </w:pPr>
      <w:r w:rsidRPr="0017650B">
        <w:rPr>
          <w:lang w:val="es-AR"/>
        </w:rPr>
        <w:t>Investiguemos…</w:t>
      </w:r>
    </w:p>
    <w:p w:rsidR="00A07CF5" w:rsidRPr="0017650B" w:rsidRDefault="00A07CF5" w:rsidP="00A07CF5">
      <w:pPr>
        <w:rPr>
          <w:noProof/>
          <w:lang w:val="es-AR"/>
        </w:rPr>
      </w:pPr>
      <w:r w:rsidRPr="0017650B">
        <w:rPr>
          <w:noProof/>
          <w:lang w:val="es-AR"/>
        </w:rPr>
        <w:t>Animemos a nuestros estudiantes a plantear una hipótesis, la que debe ser verificada mediante la experimentación.</w:t>
      </w:r>
    </w:p>
    <w:p w:rsidR="00A07CF5" w:rsidRPr="0017650B" w:rsidRDefault="00A07CF5" w:rsidP="00A07CF5">
      <w:pPr>
        <w:rPr>
          <w:noProof/>
          <w:lang w:val="es-AR"/>
        </w:rPr>
      </w:pPr>
      <w:r w:rsidRPr="0017650B">
        <w:rPr>
          <w:noProof/>
          <w:lang w:val="es-AR"/>
        </w:rPr>
        <w:t>Si en seis botellas o frascos de vidrio transparentes pintados de diferentes colores se coloca la misma cantidad de agua a la misma temperatura inicial y luego se exponen a la luz solar por un determinado tiempo, ¿se producirá la misma variación de temperatura del agua en todos los recipientes? ¿Existirá alguna relación entre la longitud de onda de los distintos colores y la variación de temperatura registrada en cada caso?</w:t>
      </w:r>
    </w:p>
    <w:p w:rsidR="00A07CF5" w:rsidRPr="0017650B" w:rsidRDefault="00A07CF5" w:rsidP="00A07CF5">
      <w:pPr>
        <w:rPr>
          <w:noProof/>
          <w:lang w:val="es-AR"/>
        </w:rPr>
      </w:pPr>
      <w:r w:rsidRPr="0017650B">
        <w:rPr>
          <w:noProof/>
          <w:lang w:val="es-AR"/>
        </w:rPr>
        <w:t>Los estudiantes utilizarán el sensor de temperatura externo del dispositivo Labdisc para registrar la temperatura del agua contenida en los recipientes de diferentes colores, antes y después de ser expuestos a la luz solar. Luego establecerán la relación que existe entre la variación de temperatura del agua contenida en cada recipiente y la longitud de onda del color del mismo.</w:t>
      </w:r>
    </w:p>
    <w:p w:rsidR="00A07CF5" w:rsidRPr="0017650B" w:rsidRDefault="00A07CF5" w:rsidP="00A34F0A">
      <w:pPr>
        <w:pStyle w:val="Ttulo2"/>
        <w:rPr>
          <w:lang w:val="es-AR"/>
        </w:rPr>
      </w:pPr>
      <w:r w:rsidRPr="0017650B">
        <w:rPr>
          <w:lang w:val="es-AR"/>
        </w:rPr>
        <w:t>Recursos y materiales</w:t>
      </w:r>
    </w:p>
    <w:p w:rsidR="00A07CF5" w:rsidRPr="0017650B" w:rsidRDefault="00A07CF5" w:rsidP="00A07CF5">
      <w:pPr>
        <w:rPr>
          <w:noProof/>
          <w:lang w:val="es-AR"/>
        </w:rPr>
      </w:pPr>
      <w:r w:rsidRPr="0017650B">
        <w:rPr>
          <w:noProof/>
          <w:lang w:val="es-AR"/>
        </w:rPr>
        <w:t>Para realizar esta actividad utilizaremos los siguientes recursos y materiales:</w:t>
      </w:r>
    </w:p>
    <w:p w:rsidR="00A07CF5" w:rsidRPr="0017650B" w:rsidRDefault="00A07CF5" w:rsidP="00A34F0A">
      <w:pPr>
        <w:pStyle w:val="Lista1"/>
        <w:rPr>
          <w:lang w:val="es-AR"/>
        </w:rPr>
      </w:pPr>
      <w:r w:rsidRPr="0017650B">
        <w:rPr>
          <w:lang w:val="es-AR"/>
        </w:rPr>
        <w:t>El dispositivo Labdisc</w:t>
      </w:r>
    </w:p>
    <w:p w:rsidR="00A07CF5" w:rsidRPr="0017650B" w:rsidRDefault="00A07CF5" w:rsidP="00A34F0A">
      <w:pPr>
        <w:pStyle w:val="Lista1"/>
        <w:rPr>
          <w:lang w:val="es-AR"/>
        </w:rPr>
      </w:pPr>
      <w:r w:rsidRPr="0017650B">
        <w:rPr>
          <w:lang w:val="es-AR"/>
        </w:rPr>
        <w:t>El cable conector USB</w:t>
      </w:r>
    </w:p>
    <w:p w:rsidR="00A07CF5" w:rsidRPr="0017650B" w:rsidRDefault="00A07CF5" w:rsidP="00A34F0A">
      <w:pPr>
        <w:pStyle w:val="Lista1"/>
        <w:rPr>
          <w:lang w:val="es-AR"/>
        </w:rPr>
      </w:pPr>
      <w:r w:rsidRPr="0017650B">
        <w:rPr>
          <w:lang w:val="es-AR"/>
        </w:rPr>
        <w:t>Seis botellas o frascos de vidrio transparente con tapa.</w:t>
      </w:r>
    </w:p>
    <w:p w:rsidR="00A07CF5" w:rsidRPr="0017650B" w:rsidRDefault="00A07CF5" w:rsidP="00A34F0A">
      <w:pPr>
        <w:pStyle w:val="Lista1"/>
        <w:rPr>
          <w:lang w:val="es-AR"/>
        </w:rPr>
      </w:pPr>
      <w:r w:rsidRPr="0017650B">
        <w:rPr>
          <w:lang w:val="es-AR"/>
        </w:rPr>
        <w:t>Agua</w:t>
      </w:r>
    </w:p>
    <w:p w:rsidR="00A07CF5" w:rsidRPr="0017650B" w:rsidRDefault="00A07CF5" w:rsidP="00A34F0A">
      <w:pPr>
        <w:pStyle w:val="Lista1"/>
        <w:rPr>
          <w:lang w:val="es-AR"/>
        </w:rPr>
      </w:pPr>
      <w:r w:rsidRPr="0017650B">
        <w:rPr>
          <w:lang w:val="es-AR"/>
        </w:rPr>
        <w:t>Pinturas de colores azul, amarillo, rojo, verde oscuro, blanco y negro.</w:t>
      </w:r>
    </w:p>
    <w:p w:rsidR="00A07CF5" w:rsidRPr="0017650B" w:rsidRDefault="00A07CF5" w:rsidP="00A34F0A">
      <w:pPr>
        <w:pStyle w:val="Lista1"/>
        <w:rPr>
          <w:lang w:val="es-AR"/>
        </w:rPr>
      </w:pPr>
      <w:r w:rsidRPr="0017650B">
        <w:rPr>
          <w:lang w:val="es-AR"/>
        </w:rPr>
        <w:t>Pincel o brocha.</w:t>
      </w:r>
    </w:p>
    <w:p w:rsidR="0072306E" w:rsidRPr="0017650B" w:rsidRDefault="00A26F68" w:rsidP="0072306E">
      <w:pPr>
        <w:pStyle w:val="Figura1"/>
        <w:rPr>
          <w:lang w:val="es-AR"/>
        </w:rPr>
      </w:pPr>
      <w:r w:rsidRPr="0017650B">
        <w:rPr>
          <w:lang w:val="es-AR" w:eastAsia="es-AR"/>
        </w:rPr>
        <w:lastRenderedPageBreak/>
        <w:drawing>
          <wp:inline distT="0" distB="0" distL="0" distR="0">
            <wp:extent cx="3600000" cy="21600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discUSBYTempExt.jpg"/>
                    <pic:cNvPicPr/>
                  </pic:nvPicPr>
                  <pic:blipFill>
                    <a:blip r:embed="rId10">
                      <a:extLst>
                        <a:ext uri="{28A0092B-C50C-407E-A947-70E740481C1C}">
                          <a14:useLocalDpi xmlns:a14="http://schemas.microsoft.com/office/drawing/2010/main" val="0"/>
                        </a:ext>
                      </a:extLst>
                    </a:blip>
                    <a:stretch>
                      <a:fillRect/>
                    </a:stretch>
                  </pic:blipFill>
                  <pic:spPr>
                    <a:xfrm>
                      <a:off x="0" y="0"/>
                      <a:ext cx="3600000" cy="2160000"/>
                    </a:xfrm>
                    <a:prstGeom prst="rect">
                      <a:avLst/>
                    </a:prstGeom>
                  </pic:spPr>
                </pic:pic>
              </a:graphicData>
            </a:graphic>
          </wp:inline>
        </w:drawing>
      </w:r>
    </w:p>
    <w:p w:rsidR="00A07CF5" w:rsidRPr="0017650B" w:rsidRDefault="00A07CF5" w:rsidP="00A34F0A">
      <w:pPr>
        <w:pStyle w:val="Ttulo2"/>
        <w:rPr>
          <w:lang w:val="es-AR"/>
        </w:rPr>
      </w:pPr>
      <w:r w:rsidRPr="0017650B">
        <w:rPr>
          <w:lang w:val="es-AR"/>
        </w:rPr>
        <w:t>Configuración del Labdisc</w:t>
      </w:r>
    </w:p>
    <w:p w:rsidR="001338AB" w:rsidRPr="00503962" w:rsidRDefault="00A07CF5" w:rsidP="002D4DBD">
      <w:pPr>
        <w:pStyle w:val="Numerado1"/>
        <w:ind w:left="360" w:firstLine="0"/>
        <w:rPr>
          <w:lang w:val="es-AR"/>
        </w:rPr>
      </w:pPr>
      <w:r w:rsidRPr="0017650B">
        <w:rPr>
          <w:lang w:val="es-AR"/>
        </w:rPr>
        <w:t>Lo primero que haremos es configurar el dispositivo Labdisc para realizar las mediciones con el sensor de temperatura externo</w:t>
      </w:r>
      <w:r w:rsidR="001338AB" w:rsidRPr="00503962">
        <w:rPr>
          <w:lang w:val="es-AR"/>
        </w:rPr>
        <w:t xml:space="preserve">, siguiendo los pasos detallados a continuación (pueden ser de bastante ayuda los videos sobre procedimientos básicos de nuestro </w:t>
      </w:r>
      <w:hyperlink r:id="rId11" w:history="1">
        <w:r w:rsidR="001338AB" w:rsidRPr="00503962">
          <w:rPr>
            <w:rStyle w:val="Hipervnculo"/>
            <w:lang w:val="es-AR"/>
          </w:rPr>
          <w:t>canal de YouTube</w:t>
        </w:r>
      </w:hyperlink>
      <w:r w:rsidR="001338AB" w:rsidRPr="00503962">
        <w:rPr>
          <w:lang w:val="es-AR"/>
        </w:rPr>
        <w:t>):</w:t>
      </w:r>
    </w:p>
    <w:p w:rsidR="001338AB" w:rsidRDefault="001338AB" w:rsidP="001338AB">
      <w:pPr>
        <w:pStyle w:val="Figura1"/>
      </w:pPr>
      <w:r>
        <w:rPr>
          <w:lang w:eastAsia="es-AR"/>
        </w:rPr>
        <w:drawing>
          <wp:inline distT="0" distB="0" distL="0" distR="0">
            <wp:extent cx="1800000" cy="1800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nalYouTubeQR.png"/>
                    <pic:cNvPicPr/>
                  </pic:nvPicPr>
                  <pic:blipFill>
                    <a:blip r:embed="rId12">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rsidR="00A07CF5" w:rsidRPr="0017650B" w:rsidRDefault="00A07CF5" w:rsidP="00A07CF5">
      <w:pPr>
        <w:rPr>
          <w:noProof/>
          <w:lang w:val="es-AR"/>
        </w:rPr>
      </w:pPr>
      <w:r w:rsidRPr="0017650B">
        <w:rPr>
          <w:noProof/>
          <w:lang w:val="es-AR"/>
        </w:rPr>
        <w:t>Para ello realizaremos los siguientes pasos:</w:t>
      </w:r>
    </w:p>
    <w:p w:rsidR="00313F5D" w:rsidRPr="0017650B" w:rsidRDefault="00A07CF5" w:rsidP="00A34F0A">
      <w:pPr>
        <w:pStyle w:val="Numerado1"/>
        <w:rPr>
          <w:lang w:val="es-AR"/>
        </w:rPr>
      </w:pPr>
      <w:r w:rsidRPr="0017650B">
        <w:rPr>
          <w:lang w:val="es-AR"/>
        </w:rPr>
        <w:t>1.</w:t>
      </w:r>
      <w:r w:rsidRPr="0017650B">
        <w:rPr>
          <w:lang w:val="es-AR"/>
        </w:rPr>
        <w:tab/>
        <w:t>Abrir el software GlobiLab.</w:t>
      </w:r>
    </w:p>
    <w:p w:rsidR="00A07CF5" w:rsidRPr="0017650B" w:rsidRDefault="00A07CF5" w:rsidP="00A34F0A">
      <w:pPr>
        <w:pStyle w:val="Numerado1"/>
        <w:rPr>
          <w:lang w:val="es-AR"/>
        </w:rPr>
      </w:pPr>
      <w:r w:rsidRPr="0017650B">
        <w:rPr>
          <w:lang w:val="es-AR"/>
        </w:rPr>
        <w:t>2.</w:t>
      </w:r>
      <w:r w:rsidRPr="0017650B">
        <w:rPr>
          <w:lang w:val="es-AR"/>
        </w:rPr>
        <w:tab/>
        <w:t xml:space="preserve">Conectar el Labdisc utilizando el cable conector USB y encenderlo utilizando la tecla On/Off. </w:t>
      </w:r>
    </w:p>
    <w:p w:rsidR="00643087" w:rsidRPr="0017650B" w:rsidRDefault="008B0B7E" w:rsidP="00643087">
      <w:pPr>
        <w:pStyle w:val="Figura1"/>
        <w:rPr>
          <w:lang w:val="es-AR"/>
        </w:rPr>
      </w:pPr>
      <w:r w:rsidRPr="0017650B">
        <w:rPr>
          <w:lang w:val="es-AR" w:eastAsia="es-AR"/>
        </w:rPr>
        <w:lastRenderedPageBreak/>
        <w:drawing>
          <wp:inline distT="0" distB="0" distL="0" distR="0">
            <wp:extent cx="1800000" cy="1800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onCentr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rsidR="00313F5D" w:rsidRPr="0017650B" w:rsidRDefault="00A07CF5" w:rsidP="00F31783">
      <w:pPr>
        <w:pStyle w:val="Numerado1"/>
        <w:rPr>
          <w:lang w:val="es-AR"/>
        </w:rPr>
      </w:pPr>
      <w:r w:rsidRPr="0017650B">
        <w:rPr>
          <w:lang w:val="es-AR"/>
        </w:rPr>
        <w:t>3.</w:t>
      </w:r>
      <w:r w:rsidRPr="0017650B">
        <w:rPr>
          <w:lang w:val="es-AR"/>
        </w:rPr>
        <w:tab/>
      </w:r>
      <w:r w:rsidR="00F31783" w:rsidRPr="0017650B">
        <w:rPr>
          <w:lang w:val="es-AR"/>
        </w:rPr>
        <w:t>Arrancar el programa Globilab en la computadora e i</w:t>
      </w:r>
      <w:r w:rsidRPr="0017650B">
        <w:rPr>
          <w:lang w:val="es-AR"/>
        </w:rPr>
        <w:t>Iniciar la configuración del Labdi</w:t>
      </w:r>
      <w:r w:rsidR="00F31783" w:rsidRPr="0017650B">
        <w:rPr>
          <w:lang w:val="es-AR"/>
        </w:rPr>
        <w:t>sc seleccionando el ícono Setup</w:t>
      </w:r>
    </w:p>
    <w:p w:rsidR="00F31783" w:rsidRPr="0017650B" w:rsidRDefault="00536DD4" w:rsidP="00B75D80">
      <w:pPr>
        <w:pStyle w:val="Figura1"/>
        <w:rPr>
          <w:lang w:val="es-AR"/>
        </w:rPr>
      </w:pPr>
      <w:r w:rsidRPr="0017650B">
        <w:rPr>
          <w:lang w:val="es-AR" w:eastAsia="es-AR"/>
        </w:rPr>
        <w:drawing>
          <wp:inline distT="0" distB="0" distL="0" distR="0">
            <wp:extent cx="609600" cy="590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figurarLabdisc.png"/>
                    <pic:cNvPicPr/>
                  </pic:nvPicPr>
                  <pic:blipFill>
                    <a:blip r:embed="rId14">
                      <a:extLst>
                        <a:ext uri="{28A0092B-C50C-407E-A947-70E740481C1C}">
                          <a14:useLocalDpi xmlns:a14="http://schemas.microsoft.com/office/drawing/2010/main" val="0"/>
                        </a:ext>
                      </a:extLst>
                    </a:blip>
                    <a:stretch>
                      <a:fillRect/>
                    </a:stretch>
                  </pic:blipFill>
                  <pic:spPr>
                    <a:xfrm>
                      <a:off x="0" y="0"/>
                      <a:ext cx="609600" cy="590550"/>
                    </a:xfrm>
                    <a:prstGeom prst="rect">
                      <a:avLst/>
                    </a:prstGeom>
                  </pic:spPr>
                </pic:pic>
              </a:graphicData>
            </a:graphic>
          </wp:inline>
        </w:drawing>
      </w:r>
    </w:p>
    <w:p w:rsidR="00A07CF5" w:rsidRPr="0017650B" w:rsidRDefault="00A07CF5" w:rsidP="00A34F0A">
      <w:pPr>
        <w:pStyle w:val="Numerado1"/>
        <w:rPr>
          <w:lang w:val="es-AR"/>
        </w:rPr>
      </w:pPr>
      <w:r w:rsidRPr="0017650B">
        <w:rPr>
          <w:lang w:val="es-AR"/>
        </w:rPr>
        <w:t>4.</w:t>
      </w:r>
      <w:r w:rsidRPr="0017650B">
        <w:rPr>
          <w:lang w:val="es-AR"/>
        </w:rPr>
        <w:tab/>
        <w:t xml:space="preserve">Se abrirá una caja de diálogo que permitirá seleccionar o quitar sensores de la experiencia, configurar la tasa de muestreo (el número de muestras por unidad de tiempo) y la cantidad de muestras que se tomarán en el siguiente registro de datos. </w:t>
      </w:r>
    </w:p>
    <w:p w:rsidR="00313F5D" w:rsidRPr="0017650B" w:rsidRDefault="00A07CF5" w:rsidP="00A34F0A">
      <w:pPr>
        <w:pStyle w:val="Numerado1"/>
        <w:ind w:firstLine="0"/>
        <w:rPr>
          <w:lang w:val="es-AR"/>
        </w:rPr>
      </w:pPr>
      <w:r w:rsidRPr="0017650B">
        <w:rPr>
          <w:lang w:val="es-AR"/>
        </w:rPr>
        <w:t xml:space="preserve">Seleccionar el sensor de temperatura externo e indicar que la toma de muestras se hará en forma manual. </w:t>
      </w:r>
    </w:p>
    <w:p w:rsidR="00B75D80" w:rsidRPr="0017650B" w:rsidRDefault="00FD0086" w:rsidP="004D06CF">
      <w:pPr>
        <w:pStyle w:val="Figura1"/>
        <w:rPr>
          <w:lang w:val="es-AR"/>
        </w:rPr>
      </w:pPr>
      <w:r w:rsidRPr="0017650B">
        <w:rPr>
          <w:lang w:val="es-AR" w:eastAsia="es-AR"/>
        </w:rPr>
        <w:lastRenderedPageBreak/>
        <w:drawing>
          <wp:inline distT="0" distB="0" distL="0" distR="0">
            <wp:extent cx="2822372" cy="339932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ntanaConfigurarAdquisicion.png"/>
                    <pic:cNvPicPr/>
                  </pic:nvPicPr>
                  <pic:blipFill>
                    <a:blip r:embed="rId15">
                      <a:extLst>
                        <a:ext uri="{28A0092B-C50C-407E-A947-70E740481C1C}">
                          <a14:useLocalDpi xmlns:a14="http://schemas.microsoft.com/office/drawing/2010/main" val="0"/>
                        </a:ext>
                      </a:extLst>
                    </a:blip>
                    <a:stretch>
                      <a:fillRect/>
                    </a:stretch>
                  </pic:blipFill>
                  <pic:spPr>
                    <a:xfrm>
                      <a:off x="0" y="0"/>
                      <a:ext cx="2831129" cy="3409869"/>
                    </a:xfrm>
                    <a:prstGeom prst="rect">
                      <a:avLst/>
                    </a:prstGeom>
                  </pic:spPr>
                </pic:pic>
              </a:graphicData>
            </a:graphic>
          </wp:inline>
        </w:drawing>
      </w:r>
    </w:p>
    <w:p w:rsidR="00313F5D" w:rsidRPr="0017650B" w:rsidRDefault="00A07CF5" w:rsidP="00A34F0A">
      <w:pPr>
        <w:pStyle w:val="Numerado1"/>
        <w:rPr>
          <w:lang w:val="es-AR"/>
        </w:rPr>
      </w:pPr>
      <w:r w:rsidRPr="0017650B">
        <w:rPr>
          <w:lang w:val="es-AR"/>
        </w:rPr>
        <w:t>5.</w:t>
      </w:r>
      <w:r w:rsidRPr="0017650B">
        <w:rPr>
          <w:lang w:val="es-AR"/>
        </w:rPr>
        <w:tab/>
        <w:t xml:space="preserve">Una vez realizada la configuración del sensor, es posible iniciar las mediciones oprimiendo el botón </w:t>
      </w:r>
      <w:r w:rsidR="004D06CF" w:rsidRPr="0017650B">
        <w:rPr>
          <w:b/>
          <w:lang w:val="es-AR"/>
        </w:rPr>
        <w:t>Correr</w:t>
      </w:r>
      <w:r w:rsidRPr="0017650B">
        <w:rPr>
          <w:lang w:val="es-AR"/>
        </w:rPr>
        <w:t>.</w:t>
      </w:r>
    </w:p>
    <w:p w:rsidR="004D06CF" w:rsidRPr="0017650B" w:rsidRDefault="004D06CF" w:rsidP="004D06CF">
      <w:pPr>
        <w:pStyle w:val="Figura1"/>
        <w:rPr>
          <w:lang w:val="es-AR"/>
        </w:rPr>
      </w:pPr>
      <w:r w:rsidRPr="0017650B">
        <w:rPr>
          <w:lang w:val="es-AR" w:eastAsia="es-AR"/>
        </w:rPr>
        <w:drawing>
          <wp:inline distT="0" distB="0" distL="0" distR="0">
            <wp:extent cx="800000" cy="1092063"/>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Correr.png"/>
                    <pic:cNvPicPr/>
                  </pic:nvPicPr>
                  <pic:blipFill>
                    <a:blip r:embed="rId16">
                      <a:extLst>
                        <a:ext uri="{28A0092B-C50C-407E-A947-70E740481C1C}">
                          <a14:useLocalDpi xmlns:a14="http://schemas.microsoft.com/office/drawing/2010/main" val="0"/>
                        </a:ext>
                      </a:extLst>
                    </a:blip>
                    <a:stretch>
                      <a:fillRect/>
                    </a:stretch>
                  </pic:blipFill>
                  <pic:spPr>
                    <a:xfrm>
                      <a:off x="0" y="0"/>
                      <a:ext cx="800000" cy="1092063"/>
                    </a:xfrm>
                    <a:prstGeom prst="rect">
                      <a:avLst/>
                    </a:prstGeom>
                  </pic:spPr>
                </pic:pic>
              </a:graphicData>
            </a:graphic>
          </wp:inline>
        </w:drawing>
      </w:r>
    </w:p>
    <w:p w:rsidR="00A07CF5" w:rsidRPr="0017650B" w:rsidRDefault="00A07CF5" w:rsidP="00A34F0A">
      <w:pPr>
        <w:pStyle w:val="Numerado1"/>
        <w:rPr>
          <w:lang w:val="es-AR"/>
        </w:rPr>
      </w:pPr>
      <w:r w:rsidRPr="0017650B">
        <w:rPr>
          <w:lang w:val="es-AR"/>
        </w:rPr>
        <w:t>6.</w:t>
      </w:r>
      <w:r w:rsidRPr="0017650B">
        <w:rPr>
          <w:lang w:val="es-AR"/>
        </w:rPr>
        <w:tab/>
        <w:t>Cada vez que se desee registrar un dato se debe presionar el botón de selección (Scroll) del</w:t>
      </w:r>
      <w:r w:rsidR="004D06CF" w:rsidRPr="0017650B">
        <w:rPr>
          <w:lang w:val="es-AR"/>
        </w:rPr>
        <w:t xml:space="preserve"> propio</w:t>
      </w:r>
      <w:r w:rsidRPr="0017650B">
        <w:rPr>
          <w:lang w:val="es-AR"/>
        </w:rPr>
        <w:t xml:space="preserve"> Labdisc.</w:t>
      </w:r>
    </w:p>
    <w:p w:rsidR="004D06CF" w:rsidRPr="0017650B" w:rsidRDefault="004D06CF" w:rsidP="004D06CF">
      <w:pPr>
        <w:pStyle w:val="Figura1"/>
        <w:rPr>
          <w:lang w:val="es-AR"/>
        </w:rPr>
      </w:pPr>
      <w:r w:rsidRPr="0017650B">
        <w:rPr>
          <w:lang w:val="es-AR" w:eastAsia="es-AR"/>
        </w:rPr>
        <w:lastRenderedPageBreak/>
        <w:drawing>
          <wp:inline distT="0" distB="0" distL="0" distR="0">
            <wp:extent cx="1800000" cy="1800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tonDerecha.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rsidR="00313F5D" w:rsidRPr="0017650B" w:rsidRDefault="00A07CF5" w:rsidP="00A34F0A">
      <w:pPr>
        <w:pStyle w:val="Numerado1"/>
        <w:rPr>
          <w:lang w:val="es-AR"/>
        </w:rPr>
      </w:pPr>
      <w:r w:rsidRPr="0017650B">
        <w:rPr>
          <w:lang w:val="es-AR"/>
        </w:rPr>
        <w:t>7.</w:t>
      </w:r>
      <w:r w:rsidRPr="0017650B">
        <w:rPr>
          <w:lang w:val="es-AR"/>
        </w:rPr>
        <w:tab/>
        <w:t xml:space="preserve">Cuando finalicen las mediciones, se debe detener el dispositivo Labdisc oprimiendo el botón </w:t>
      </w:r>
      <w:r w:rsidR="004D06CF" w:rsidRPr="0017650B">
        <w:rPr>
          <w:b/>
          <w:lang w:val="es-AR"/>
        </w:rPr>
        <w:t>Parar</w:t>
      </w:r>
      <w:r w:rsidR="004D06CF" w:rsidRPr="0017650B">
        <w:rPr>
          <w:lang w:val="es-AR"/>
        </w:rPr>
        <w:t xml:space="preserve"> del programa</w:t>
      </w:r>
      <w:r w:rsidRPr="0017650B">
        <w:rPr>
          <w:lang w:val="es-AR"/>
        </w:rPr>
        <w:t>.</w:t>
      </w:r>
    </w:p>
    <w:p w:rsidR="004D06CF" w:rsidRPr="0017650B" w:rsidRDefault="004D06CF" w:rsidP="004D06CF">
      <w:pPr>
        <w:pStyle w:val="Figura1"/>
        <w:rPr>
          <w:lang w:val="es-AR"/>
        </w:rPr>
      </w:pPr>
      <w:r w:rsidRPr="0017650B">
        <w:rPr>
          <w:lang w:val="es-AR" w:eastAsia="es-AR"/>
        </w:rPr>
        <w:drawing>
          <wp:inline distT="0" distB="0" distL="0" distR="0">
            <wp:extent cx="901587" cy="965079"/>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Parar.png"/>
                    <pic:cNvPicPr/>
                  </pic:nvPicPr>
                  <pic:blipFill>
                    <a:blip r:embed="rId18">
                      <a:extLst>
                        <a:ext uri="{28A0092B-C50C-407E-A947-70E740481C1C}">
                          <a14:useLocalDpi xmlns:a14="http://schemas.microsoft.com/office/drawing/2010/main" val="0"/>
                        </a:ext>
                      </a:extLst>
                    </a:blip>
                    <a:stretch>
                      <a:fillRect/>
                    </a:stretch>
                  </pic:blipFill>
                  <pic:spPr>
                    <a:xfrm>
                      <a:off x="0" y="0"/>
                      <a:ext cx="901587" cy="965079"/>
                    </a:xfrm>
                    <a:prstGeom prst="rect">
                      <a:avLst/>
                    </a:prstGeom>
                  </pic:spPr>
                </pic:pic>
              </a:graphicData>
            </a:graphic>
          </wp:inline>
        </w:drawing>
      </w:r>
    </w:p>
    <w:p w:rsidR="00313F5D" w:rsidRPr="0017650B" w:rsidRDefault="00A07CF5" w:rsidP="00A07CF5">
      <w:pPr>
        <w:rPr>
          <w:noProof/>
          <w:lang w:val="es-AR"/>
        </w:rPr>
      </w:pPr>
      <w:r w:rsidRPr="0017650B">
        <w:rPr>
          <w:noProof/>
          <w:lang w:val="es-AR"/>
        </w:rPr>
        <w:t>NOTA: Si bien la configuración anterior nos guía para la toma de muestras en cone</w:t>
      </w:r>
      <w:r w:rsidR="004D06CF" w:rsidRPr="0017650B">
        <w:rPr>
          <w:noProof/>
          <w:lang w:val="es-AR"/>
        </w:rPr>
        <w:t>x</w:t>
      </w:r>
      <w:r w:rsidRPr="0017650B">
        <w:rPr>
          <w:noProof/>
          <w:lang w:val="es-AR"/>
        </w:rPr>
        <w:t>ión directa con una computadora, el dispositivo Labdisc posee un visor, una memoria y una batería , que posibilitan, además, la recolección de datos en forma independiente, sin tener que estar conectado a otro equipo.</w:t>
      </w:r>
    </w:p>
    <w:p w:rsidR="00A07CF5" w:rsidRPr="0017650B" w:rsidRDefault="00A07CF5" w:rsidP="00313F5D">
      <w:pPr>
        <w:pStyle w:val="Ttulo1"/>
        <w:rPr>
          <w:noProof/>
          <w:lang w:val="es-AR"/>
        </w:rPr>
      </w:pPr>
      <w:r w:rsidRPr="0017650B">
        <w:rPr>
          <w:noProof/>
          <w:lang w:val="es-AR"/>
        </w:rPr>
        <w:t>Exper</w:t>
      </w:r>
      <w:proofErr w:type="spellStart"/>
      <w:r w:rsidRPr="0017650B">
        <w:rPr>
          <w:rStyle w:val="Ttulo1Car"/>
          <w:lang w:val="es-AR"/>
        </w:rPr>
        <w:t>i</w:t>
      </w:r>
      <w:r w:rsidRPr="0017650B">
        <w:rPr>
          <w:noProof/>
          <w:lang w:val="es-AR"/>
        </w:rPr>
        <w:t>mentemos</w:t>
      </w:r>
      <w:proofErr w:type="spellEnd"/>
      <w:r w:rsidRPr="0017650B">
        <w:rPr>
          <w:noProof/>
          <w:lang w:val="es-AR"/>
        </w:rPr>
        <w:t>…</w:t>
      </w:r>
    </w:p>
    <w:p w:rsidR="00A07CF5" w:rsidRPr="0017650B" w:rsidRDefault="00A07CF5" w:rsidP="00A07CF5">
      <w:pPr>
        <w:rPr>
          <w:noProof/>
          <w:lang w:val="es-AR"/>
        </w:rPr>
      </w:pPr>
      <w:r w:rsidRPr="0017650B">
        <w:rPr>
          <w:noProof/>
          <w:lang w:val="es-AR"/>
        </w:rPr>
        <w:t>Los estudiantes medirán la variación de temperatura del agua en el interior de pequeños contenedores de diferentes colores al ser expuestos a la luz solar. La temperatura será registrada con el sensor de temperatura externo del Labdisc y luego establecerán la relación entre la longitud de onda de los distintos colores y la temperatura medida en cada caso.</w:t>
      </w:r>
    </w:p>
    <w:p w:rsidR="00313F5D" w:rsidRPr="0017650B" w:rsidRDefault="00A07CF5" w:rsidP="00A07CF5">
      <w:pPr>
        <w:rPr>
          <w:noProof/>
          <w:lang w:val="es-AR"/>
        </w:rPr>
      </w:pPr>
      <w:r w:rsidRPr="0017650B">
        <w:rPr>
          <w:noProof/>
          <w:lang w:val="es-AR"/>
        </w:rPr>
        <w:t xml:space="preserve">Para llevar adelante la experimentación los estudiantes tendrán que: </w:t>
      </w:r>
    </w:p>
    <w:p w:rsidR="00313F5D" w:rsidRPr="0017650B" w:rsidRDefault="00A07CF5" w:rsidP="00313F5D">
      <w:pPr>
        <w:pStyle w:val="Numerado1"/>
        <w:rPr>
          <w:lang w:val="es-AR"/>
        </w:rPr>
      </w:pPr>
      <w:r w:rsidRPr="0017650B">
        <w:rPr>
          <w:lang w:val="es-AR"/>
        </w:rPr>
        <w:t>1.</w:t>
      </w:r>
      <w:r w:rsidRPr="0017650B">
        <w:rPr>
          <w:lang w:val="es-AR"/>
        </w:rPr>
        <w:tab/>
        <w:t>Llenar, con la misma cantidad de agua, seis botellas o frascos de vidrio transparente pintados previamente con tres capas de pintura de diferentes colores (uno de color rojo, otro de azul, otro de amarillo, otro de verde oscuro, otro de blanco y otro de color negro) y luego taparlos.</w:t>
      </w:r>
    </w:p>
    <w:p w:rsidR="00A07CF5" w:rsidRPr="0017650B" w:rsidRDefault="00A07CF5" w:rsidP="00313F5D">
      <w:pPr>
        <w:pStyle w:val="Numerado1"/>
        <w:rPr>
          <w:lang w:val="es-AR"/>
        </w:rPr>
      </w:pPr>
      <w:r w:rsidRPr="0017650B">
        <w:rPr>
          <w:lang w:val="es-AR"/>
        </w:rPr>
        <w:lastRenderedPageBreak/>
        <w:t>2.</w:t>
      </w:r>
      <w:r w:rsidRPr="0017650B">
        <w:rPr>
          <w:lang w:val="es-AR"/>
        </w:rPr>
        <w:tab/>
        <w:t xml:space="preserve">Ubicar los recipientes en un lugar soleado y esperar 45 minutos. Es muy importante que todos queden expuestos a la misma cantidad de luz solar. </w:t>
      </w:r>
    </w:p>
    <w:p w:rsidR="00313F5D" w:rsidRPr="0017650B" w:rsidRDefault="00A07CF5" w:rsidP="00313F5D">
      <w:pPr>
        <w:pStyle w:val="Numerado1"/>
        <w:ind w:firstLine="0"/>
        <w:rPr>
          <w:lang w:val="es-AR"/>
        </w:rPr>
      </w:pPr>
      <w:r w:rsidRPr="0017650B">
        <w:rPr>
          <w:lang w:val="es-AR"/>
        </w:rPr>
        <w:t>Mientras esperamos… (Ver Actividad propuesta para el tiempo de espera de 45’).</w:t>
      </w:r>
    </w:p>
    <w:p w:rsidR="00313F5D" w:rsidRPr="0017650B" w:rsidRDefault="00A07CF5" w:rsidP="00313F5D">
      <w:pPr>
        <w:pStyle w:val="Numerado1"/>
        <w:rPr>
          <w:lang w:val="es-AR"/>
        </w:rPr>
      </w:pPr>
      <w:r w:rsidRPr="0017650B">
        <w:rPr>
          <w:lang w:val="es-AR"/>
        </w:rPr>
        <w:t>3.</w:t>
      </w:r>
      <w:r w:rsidRPr="0017650B">
        <w:rPr>
          <w:lang w:val="es-AR"/>
        </w:rPr>
        <w:tab/>
        <w:t>Identificar el punto de medición del sensor de temperatura externo y ubicar el Labdisc sobre una mesa. Es importante tener en cuenta que la salida del sensor debe mirar hacia el frente de la mesa.</w:t>
      </w:r>
    </w:p>
    <w:p w:rsidR="00313F5D" w:rsidRPr="0017650B" w:rsidRDefault="00A07CF5" w:rsidP="00313F5D">
      <w:pPr>
        <w:pStyle w:val="Numerado1"/>
        <w:rPr>
          <w:lang w:val="es-AR"/>
        </w:rPr>
      </w:pPr>
      <w:r w:rsidRPr="0017650B">
        <w:rPr>
          <w:lang w:val="es-AR"/>
        </w:rPr>
        <w:t>4.</w:t>
      </w:r>
      <w:r w:rsidRPr="0017650B">
        <w:rPr>
          <w:lang w:val="es-AR"/>
        </w:rPr>
        <w:tab/>
        <w:t xml:space="preserve">Iniciar las mediciones presionando el botón </w:t>
      </w:r>
      <w:r w:rsidRPr="0017650B">
        <w:rPr>
          <w:b/>
          <w:lang w:val="es-AR"/>
        </w:rPr>
        <w:t>Enter</w:t>
      </w:r>
      <w:r w:rsidRPr="0017650B">
        <w:rPr>
          <w:lang w:val="es-AR"/>
        </w:rPr>
        <w:t xml:space="preserve"> del Labdisc. </w:t>
      </w:r>
    </w:p>
    <w:p w:rsidR="00A07CF5" w:rsidRPr="0017650B" w:rsidRDefault="004D06CF" w:rsidP="004D06CF">
      <w:pPr>
        <w:pStyle w:val="Figura1"/>
        <w:rPr>
          <w:lang w:val="es-AR"/>
        </w:rPr>
      </w:pPr>
      <w:r w:rsidRPr="0017650B">
        <w:rPr>
          <w:lang w:val="es-AR" w:eastAsia="es-AR"/>
        </w:rPr>
        <w:drawing>
          <wp:inline distT="0" distB="0" distL="0" distR="0">
            <wp:extent cx="1800000" cy="18000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tonIzquierd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rsidR="00313F5D" w:rsidRPr="0017650B" w:rsidRDefault="00A07CF5" w:rsidP="00313F5D">
      <w:pPr>
        <w:pStyle w:val="Numerado1"/>
        <w:rPr>
          <w:lang w:val="es-AR"/>
        </w:rPr>
      </w:pPr>
      <w:r w:rsidRPr="0017650B">
        <w:rPr>
          <w:lang w:val="es-AR"/>
        </w:rPr>
        <w:t>5.</w:t>
      </w:r>
      <w:r w:rsidRPr="0017650B">
        <w:rPr>
          <w:lang w:val="es-AR"/>
        </w:rPr>
        <w:tab/>
        <w:t xml:space="preserve">Ubicar uno de los recipientes frente a la salida del sensor de temperatura externo y mantenerlo a aproximadamente 3 cm de esta, durante 20 segundos. Luego, registrar un dato manualmente utilizando el botón Scroll. </w:t>
      </w:r>
    </w:p>
    <w:p w:rsidR="00A07CF5" w:rsidRPr="0017650B" w:rsidRDefault="00A173BC" w:rsidP="00A173BC">
      <w:pPr>
        <w:pStyle w:val="Figura1"/>
        <w:rPr>
          <w:lang w:val="es-AR"/>
        </w:rPr>
      </w:pPr>
      <w:r w:rsidRPr="0017650B">
        <w:rPr>
          <w:lang w:val="es-AR" w:eastAsia="es-AR"/>
        </w:rPr>
        <w:drawing>
          <wp:inline distT="0" distB="0" distL="0" distR="0">
            <wp:extent cx="1800000" cy="18000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otonDerecha.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rsidR="00A07CF5" w:rsidRPr="0017650B" w:rsidRDefault="00A07CF5" w:rsidP="00313F5D">
      <w:pPr>
        <w:pStyle w:val="Numerado1"/>
        <w:rPr>
          <w:lang w:val="es-AR"/>
        </w:rPr>
      </w:pPr>
      <w:r w:rsidRPr="0017650B">
        <w:rPr>
          <w:lang w:val="es-AR"/>
        </w:rPr>
        <w:t>6.</w:t>
      </w:r>
      <w:r w:rsidRPr="0017650B">
        <w:rPr>
          <w:lang w:val="es-AR"/>
        </w:rPr>
        <w:tab/>
        <w:t xml:space="preserve">Alejar el recipiente del sensor y esperar unos 5 segundos. </w:t>
      </w:r>
    </w:p>
    <w:p w:rsidR="00A07CF5" w:rsidRPr="0017650B" w:rsidRDefault="00A07CF5" w:rsidP="00313F5D">
      <w:pPr>
        <w:pStyle w:val="Numerado1"/>
        <w:rPr>
          <w:lang w:val="es-AR"/>
        </w:rPr>
      </w:pPr>
      <w:r w:rsidRPr="0017650B">
        <w:rPr>
          <w:lang w:val="es-AR"/>
        </w:rPr>
        <w:t>7.</w:t>
      </w:r>
      <w:r w:rsidRPr="0017650B">
        <w:rPr>
          <w:lang w:val="es-AR"/>
        </w:rPr>
        <w:tab/>
        <w:t xml:space="preserve">Seguidamente, se repetirán los pasos 6 y 7 con cada recipiente. </w:t>
      </w:r>
    </w:p>
    <w:p w:rsidR="00313F5D" w:rsidRPr="0017650B" w:rsidRDefault="00A07CF5" w:rsidP="00313F5D">
      <w:pPr>
        <w:pStyle w:val="Numerado1"/>
        <w:rPr>
          <w:lang w:val="es-AR"/>
        </w:rPr>
      </w:pPr>
      <w:r w:rsidRPr="0017650B">
        <w:rPr>
          <w:lang w:val="es-AR"/>
        </w:rPr>
        <w:lastRenderedPageBreak/>
        <w:t>8.</w:t>
      </w:r>
      <w:r w:rsidRPr="0017650B">
        <w:rPr>
          <w:lang w:val="es-AR"/>
        </w:rPr>
        <w:tab/>
        <w:t>Una vez que se haya realizado la medición de la temperatura de cada uno de los recipiente, detener el dispositivo Labdisc presionando el botón Enter y seguidamente el botón Scroll.</w:t>
      </w:r>
    </w:p>
    <w:p w:rsidR="00313F5D" w:rsidRPr="0017650B" w:rsidRDefault="00A07CF5" w:rsidP="00313F5D">
      <w:pPr>
        <w:pStyle w:val="Ttulo1"/>
        <w:rPr>
          <w:noProof/>
          <w:lang w:val="es-AR"/>
        </w:rPr>
      </w:pPr>
      <w:r w:rsidRPr="0017650B">
        <w:rPr>
          <w:noProof/>
          <w:lang w:val="es-AR"/>
        </w:rPr>
        <w:t>Analizando los datos obtenidos</w:t>
      </w:r>
    </w:p>
    <w:p w:rsidR="00313F5D" w:rsidRPr="0017650B" w:rsidRDefault="00A07CF5" w:rsidP="00A07CF5">
      <w:pPr>
        <w:rPr>
          <w:noProof/>
          <w:lang w:val="es-AR"/>
        </w:rPr>
      </w:pPr>
      <w:r w:rsidRPr="0017650B">
        <w:rPr>
          <w:noProof/>
          <w:lang w:val="es-AR"/>
        </w:rPr>
        <w:t>Para analizar los datos que hemos obtenido a través de la experimentación debemos realizar los siguientes pasos:</w:t>
      </w:r>
    </w:p>
    <w:p w:rsidR="00313F5D" w:rsidRPr="0017650B" w:rsidRDefault="00A07CF5" w:rsidP="00313F5D">
      <w:pPr>
        <w:pStyle w:val="Numerado1"/>
        <w:rPr>
          <w:lang w:val="es-AR"/>
        </w:rPr>
      </w:pPr>
      <w:r w:rsidRPr="0017650B">
        <w:rPr>
          <w:lang w:val="es-AR"/>
        </w:rPr>
        <w:t>1.</w:t>
      </w:r>
      <w:r w:rsidRPr="0017650B">
        <w:rPr>
          <w:lang w:val="es-AR"/>
        </w:rPr>
        <w:tab/>
        <w:t>Abrir el software GlobiLab.</w:t>
      </w:r>
    </w:p>
    <w:p w:rsidR="00A07CF5" w:rsidRPr="0017650B" w:rsidRDefault="00A07CF5" w:rsidP="00313F5D">
      <w:pPr>
        <w:pStyle w:val="Numerado1"/>
        <w:rPr>
          <w:lang w:val="es-AR"/>
        </w:rPr>
      </w:pPr>
      <w:r w:rsidRPr="0017650B">
        <w:rPr>
          <w:lang w:val="es-AR"/>
        </w:rPr>
        <w:t>2.</w:t>
      </w:r>
      <w:r w:rsidRPr="0017650B">
        <w:rPr>
          <w:lang w:val="es-AR"/>
        </w:rPr>
        <w:tab/>
        <w:t>Conectar el dispositivo Labdisc a la computadora mediante el cable de conexión USB o el canal de comunicación Bluetooth.</w:t>
      </w:r>
    </w:p>
    <w:p w:rsidR="003073DF" w:rsidRPr="0017650B" w:rsidRDefault="00A07CF5" w:rsidP="00313F5D">
      <w:pPr>
        <w:pStyle w:val="Numerado1"/>
        <w:rPr>
          <w:lang w:val="es-AR"/>
        </w:rPr>
      </w:pPr>
      <w:r w:rsidRPr="0017650B">
        <w:rPr>
          <w:lang w:val="es-AR"/>
        </w:rPr>
        <w:t>3.</w:t>
      </w:r>
      <w:r w:rsidRPr="0017650B">
        <w:rPr>
          <w:lang w:val="es-AR"/>
        </w:rPr>
        <w:tab/>
        <w:t xml:space="preserve">En el menú superior, presionar  </w:t>
      </w:r>
      <w:r w:rsidR="003073DF" w:rsidRPr="0017650B">
        <w:rPr>
          <w:lang w:val="es-AR"/>
        </w:rPr>
        <w:t>la flechita que está a la derecha d</w:t>
      </w:r>
      <w:r w:rsidRPr="0017650B">
        <w:rPr>
          <w:lang w:val="es-AR"/>
        </w:rPr>
        <w:t>el botón</w:t>
      </w:r>
    </w:p>
    <w:p w:rsidR="003073DF" w:rsidRPr="0017650B" w:rsidRDefault="00A07CF5" w:rsidP="003073DF">
      <w:pPr>
        <w:pStyle w:val="Figura1"/>
        <w:rPr>
          <w:lang w:val="es-AR"/>
        </w:rPr>
      </w:pPr>
      <w:r w:rsidRPr="0017650B">
        <w:rPr>
          <w:lang w:val="es-AR"/>
        </w:rPr>
        <w:t xml:space="preserve"> </w:t>
      </w:r>
      <w:r w:rsidR="003073DF" w:rsidRPr="0017650B">
        <w:rPr>
          <w:lang w:val="es-AR" w:eastAsia="es-AR"/>
        </w:rPr>
        <w:drawing>
          <wp:inline distT="0" distB="0" distL="0" distR="0">
            <wp:extent cx="638175" cy="6381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BajarUltimoSet.png"/>
                    <pic:cNvPicPr/>
                  </pic:nvPicPr>
                  <pic:blipFill>
                    <a:blip r:embed="rId20">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inline>
        </w:drawing>
      </w:r>
      <w:r w:rsidRPr="0017650B">
        <w:rPr>
          <w:lang w:val="es-AR"/>
        </w:rPr>
        <w:t xml:space="preserve"> </w:t>
      </w:r>
    </w:p>
    <w:p w:rsidR="003073DF" w:rsidRPr="0017650B" w:rsidRDefault="003073DF" w:rsidP="003073DF">
      <w:pPr>
        <w:pStyle w:val="Figura1"/>
        <w:rPr>
          <w:lang w:val="es-AR"/>
        </w:rPr>
      </w:pPr>
      <w:r w:rsidRPr="0017650B">
        <w:rPr>
          <w:lang w:val="es-AR"/>
        </w:rPr>
        <w:t>(bajar datos)</w:t>
      </w:r>
    </w:p>
    <w:p w:rsidR="003073DF" w:rsidRPr="0017650B" w:rsidRDefault="003073DF" w:rsidP="00313F5D">
      <w:pPr>
        <w:pStyle w:val="Numerado1"/>
        <w:rPr>
          <w:lang w:val="es-AR"/>
        </w:rPr>
      </w:pPr>
      <w:r w:rsidRPr="0017650B">
        <w:rPr>
          <w:lang w:val="es-AR"/>
        </w:rPr>
        <w:t xml:space="preserve"> </w:t>
      </w:r>
      <w:r w:rsidR="00A07CF5" w:rsidRPr="0017650B">
        <w:rPr>
          <w:lang w:val="es-AR"/>
        </w:rPr>
        <w:t xml:space="preserve">y seleccionar la opción </w:t>
      </w:r>
    </w:p>
    <w:p w:rsidR="003073DF" w:rsidRPr="0017650B" w:rsidRDefault="00A07CF5" w:rsidP="003073DF">
      <w:pPr>
        <w:pStyle w:val="Figura1"/>
        <w:rPr>
          <w:lang w:val="es-AR"/>
        </w:rPr>
      </w:pPr>
      <w:r w:rsidRPr="0017650B">
        <w:rPr>
          <w:lang w:val="es-AR"/>
        </w:rPr>
        <w:t xml:space="preserve"> </w:t>
      </w:r>
      <w:r w:rsidR="003073DF" w:rsidRPr="0017650B">
        <w:rPr>
          <w:lang w:val="es-AR" w:eastAsia="es-AR"/>
        </w:rPr>
        <w:drawing>
          <wp:inline distT="0" distB="0" distL="0" distR="0">
            <wp:extent cx="704850" cy="6477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coBajarTodosLosSets.png"/>
                    <pic:cNvPicPr/>
                  </pic:nvPicPr>
                  <pic:blipFill>
                    <a:blip r:embed="rId21">
                      <a:extLst>
                        <a:ext uri="{28A0092B-C50C-407E-A947-70E740481C1C}">
                          <a14:useLocalDpi xmlns:a14="http://schemas.microsoft.com/office/drawing/2010/main" val="0"/>
                        </a:ext>
                      </a:extLst>
                    </a:blip>
                    <a:stretch>
                      <a:fillRect/>
                    </a:stretch>
                  </pic:blipFill>
                  <pic:spPr>
                    <a:xfrm>
                      <a:off x="0" y="0"/>
                      <a:ext cx="704850" cy="647700"/>
                    </a:xfrm>
                    <a:prstGeom prst="rect">
                      <a:avLst/>
                    </a:prstGeom>
                  </pic:spPr>
                </pic:pic>
              </a:graphicData>
            </a:graphic>
          </wp:inline>
        </w:drawing>
      </w:r>
      <w:r w:rsidRPr="0017650B">
        <w:rPr>
          <w:lang w:val="es-AR"/>
        </w:rPr>
        <w:t xml:space="preserve"> </w:t>
      </w:r>
    </w:p>
    <w:p w:rsidR="00313F5D" w:rsidRPr="0017650B" w:rsidRDefault="003073DF" w:rsidP="003073DF">
      <w:pPr>
        <w:pStyle w:val="Figura1"/>
        <w:rPr>
          <w:lang w:val="es-AR"/>
        </w:rPr>
      </w:pPr>
      <w:r w:rsidRPr="0017650B">
        <w:rPr>
          <w:lang w:val="es-AR"/>
        </w:rPr>
        <w:t>(bajar todos los sets de datos)</w:t>
      </w:r>
      <w:r w:rsidR="00A07CF5" w:rsidRPr="0017650B">
        <w:rPr>
          <w:lang w:val="es-AR"/>
        </w:rPr>
        <w:t xml:space="preserve"> </w:t>
      </w:r>
    </w:p>
    <w:p w:rsidR="00313F5D" w:rsidRPr="0017650B" w:rsidRDefault="00A07CF5" w:rsidP="00313F5D">
      <w:pPr>
        <w:pStyle w:val="Numerado1"/>
        <w:rPr>
          <w:lang w:val="es-AR"/>
        </w:rPr>
      </w:pPr>
      <w:r w:rsidRPr="0017650B">
        <w:rPr>
          <w:lang w:val="es-AR"/>
        </w:rPr>
        <w:t>4.</w:t>
      </w:r>
      <w:r w:rsidRPr="0017650B">
        <w:rPr>
          <w:lang w:val="es-AR"/>
        </w:rPr>
        <w:tab/>
        <w:t>Seleccionar de la lista que se muestra, el último de los experimentos realizados.</w:t>
      </w:r>
    </w:p>
    <w:p w:rsidR="00A07CF5" w:rsidRPr="0017650B" w:rsidRDefault="00A07CF5" w:rsidP="00313F5D">
      <w:pPr>
        <w:pStyle w:val="Numerado1"/>
        <w:rPr>
          <w:lang w:val="es-AR"/>
        </w:rPr>
      </w:pPr>
      <w:r w:rsidRPr="0017650B">
        <w:rPr>
          <w:lang w:val="es-AR"/>
        </w:rPr>
        <w:t>5.</w:t>
      </w:r>
      <w:r w:rsidRPr="0017650B">
        <w:rPr>
          <w:lang w:val="es-AR"/>
        </w:rPr>
        <w:tab/>
        <w:t>Se observará en la pantalla el gráfico correspondiente a la selección realizada.</w:t>
      </w:r>
    </w:p>
    <w:p w:rsidR="003073DF" w:rsidRPr="0017650B" w:rsidRDefault="00A07CF5" w:rsidP="00313F5D">
      <w:pPr>
        <w:pStyle w:val="Numerado1"/>
        <w:rPr>
          <w:lang w:val="es-AR"/>
        </w:rPr>
      </w:pPr>
      <w:r w:rsidRPr="0017650B">
        <w:rPr>
          <w:lang w:val="es-AR"/>
        </w:rPr>
        <w:t>6.</w:t>
      </w:r>
      <w:r w:rsidRPr="0017650B">
        <w:rPr>
          <w:lang w:val="es-AR"/>
        </w:rPr>
        <w:tab/>
        <w:t xml:space="preserve">Emplear el botón </w:t>
      </w:r>
    </w:p>
    <w:p w:rsidR="003073DF" w:rsidRPr="0017650B" w:rsidRDefault="003073DF" w:rsidP="003073DF">
      <w:pPr>
        <w:pStyle w:val="Figura1"/>
        <w:rPr>
          <w:lang w:val="es-AR"/>
        </w:rPr>
      </w:pPr>
      <w:r w:rsidRPr="0017650B">
        <w:rPr>
          <w:lang w:val="es-AR" w:eastAsia="es-AR"/>
        </w:rPr>
        <w:lastRenderedPageBreak/>
        <w:drawing>
          <wp:inline distT="0" distB="0" distL="0" distR="0">
            <wp:extent cx="518160" cy="4572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ota.jpg"/>
                    <pic:cNvPicPr/>
                  </pic:nvPicPr>
                  <pic:blipFill>
                    <a:blip r:embed="rId22">
                      <a:extLst>
                        <a:ext uri="{28A0092B-C50C-407E-A947-70E740481C1C}">
                          <a14:useLocalDpi xmlns:a14="http://schemas.microsoft.com/office/drawing/2010/main" val="0"/>
                        </a:ext>
                      </a:extLst>
                    </a:blip>
                    <a:stretch>
                      <a:fillRect/>
                    </a:stretch>
                  </pic:blipFill>
                  <pic:spPr>
                    <a:xfrm>
                      <a:off x="0" y="0"/>
                      <a:ext cx="518160" cy="457200"/>
                    </a:xfrm>
                    <a:prstGeom prst="rect">
                      <a:avLst/>
                    </a:prstGeom>
                  </pic:spPr>
                </pic:pic>
              </a:graphicData>
            </a:graphic>
          </wp:inline>
        </w:drawing>
      </w:r>
      <w:r w:rsidR="00A07CF5" w:rsidRPr="0017650B">
        <w:rPr>
          <w:lang w:val="es-AR"/>
        </w:rPr>
        <w:t xml:space="preserve"> </w:t>
      </w:r>
    </w:p>
    <w:p w:rsidR="003073DF" w:rsidRPr="0017650B" w:rsidRDefault="003073DF" w:rsidP="003073DF">
      <w:pPr>
        <w:pStyle w:val="Figura1"/>
        <w:rPr>
          <w:lang w:val="es-AR"/>
        </w:rPr>
      </w:pPr>
      <w:r w:rsidRPr="0017650B">
        <w:rPr>
          <w:lang w:val="es-AR"/>
        </w:rPr>
        <w:t>notas</w:t>
      </w:r>
    </w:p>
    <w:p w:rsidR="00313F5D" w:rsidRPr="0017650B" w:rsidRDefault="00A07CF5" w:rsidP="003073DF">
      <w:pPr>
        <w:pStyle w:val="Numerado1"/>
        <w:ind w:firstLine="0"/>
        <w:rPr>
          <w:lang w:val="es-AR"/>
        </w:rPr>
      </w:pPr>
      <w:r w:rsidRPr="0017650B">
        <w:rPr>
          <w:lang w:val="es-AR"/>
        </w:rPr>
        <w:t xml:space="preserve">para escribir notas en el gráfico en las que se indique el color de la botella al que corresponde cada medición. </w:t>
      </w:r>
    </w:p>
    <w:p w:rsidR="00A07CF5" w:rsidRPr="0017650B" w:rsidRDefault="00A07CF5" w:rsidP="00313F5D">
      <w:pPr>
        <w:pStyle w:val="Numerado1"/>
        <w:rPr>
          <w:lang w:val="es-AR"/>
        </w:rPr>
      </w:pPr>
      <w:r w:rsidRPr="0017650B">
        <w:rPr>
          <w:lang w:val="es-AR"/>
        </w:rPr>
        <w:t>7.</w:t>
      </w:r>
      <w:r w:rsidRPr="0017650B">
        <w:rPr>
          <w:lang w:val="es-AR"/>
        </w:rPr>
        <w:tab/>
        <w:t xml:space="preserve">Ordenar los datos de menor a mayor, según el valor de la temperatura obtenida. </w:t>
      </w:r>
    </w:p>
    <w:p w:rsidR="00313F5D" w:rsidRPr="0017650B" w:rsidRDefault="00A07CF5" w:rsidP="00313F5D">
      <w:pPr>
        <w:pStyle w:val="Numerado1"/>
        <w:ind w:firstLine="0"/>
        <w:rPr>
          <w:lang w:val="es-AR"/>
        </w:rPr>
      </w:pPr>
      <w:r w:rsidRPr="0017650B">
        <w:rPr>
          <w:lang w:val="es-AR"/>
        </w:rPr>
        <w:t xml:space="preserve">Para ello, realizar una tabla en la que se señale el número de muestra, el color y el valor de la temperatura de cada muestra. </w:t>
      </w:r>
    </w:p>
    <w:p w:rsidR="00313F5D" w:rsidRPr="0017650B" w:rsidRDefault="00A07CF5" w:rsidP="00A07CF5">
      <w:pPr>
        <w:rPr>
          <w:noProof/>
          <w:lang w:val="es-AR"/>
        </w:rPr>
      </w:pPr>
      <w:r w:rsidRPr="0017650B">
        <w:rPr>
          <w:noProof/>
          <w:lang w:val="es-AR"/>
        </w:rPr>
        <w:t>El siguiente gráfico debe ser similar al obtenido por los estudiantes:</w:t>
      </w:r>
    </w:p>
    <w:p w:rsidR="003073DF" w:rsidRPr="0017650B" w:rsidRDefault="003073DF" w:rsidP="003073DF">
      <w:pPr>
        <w:pStyle w:val="Figura1"/>
        <w:rPr>
          <w:lang w:val="es-AR"/>
        </w:rPr>
      </w:pPr>
      <w:r w:rsidRPr="0017650B">
        <w:rPr>
          <w:lang w:val="es-AR" w:eastAsia="es-AR"/>
        </w:rPr>
        <w:drawing>
          <wp:inline distT="114300" distB="114300" distL="114300" distR="114300" wp14:anchorId="3A42E81B" wp14:editId="33CF14FF">
            <wp:extent cx="4504373" cy="3079054"/>
            <wp:effectExtent l="0" t="0" r="0" b="0"/>
            <wp:docPr id="1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23"/>
                    <a:srcRect/>
                    <a:stretch>
                      <a:fillRect/>
                    </a:stretch>
                  </pic:blipFill>
                  <pic:spPr>
                    <a:xfrm>
                      <a:off x="0" y="0"/>
                      <a:ext cx="4504373" cy="3079054"/>
                    </a:xfrm>
                    <a:prstGeom prst="rect">
                      <a:avLst/>
                    </a:prstGeom>
                    <a:ln/>
                  </pic:spPr>
                </pic:pic>
              </a:graphicData>
            </a:graphic>
          </wp:inline>
        </w:drawing>
      </w:r>
    </w:p>
    <w:p w:rsidR="00313F5D" w:rsidRPr="0017650B" w:rsidRDefault="00A07CF5" w:rsidP="00DF7C9E">
      <w:pPr>
        <w:pStyle w:val="Numerado1"/>
        <w:rPr>
          <w:lang w:val="es-AR"/>
        </w:rPr>
      </w:pPr>
      <w:r w:rsidRPr="0017650B">
        <w:rPr>
          <w:lang w:val="es-AR"/>
        </w:rPr>
        <w:t>8.</w:t>
      </w:r>
      <w:r w:rsidRPr="0017650B">
        <w:rPr>
          <w:lang w:val="es-AR"/>
        </w:rPr>
        <w:tab/>
        <w:t>En base a los datos obtenidos y graficados responder a las siguientes preguntas:</w:t>
      </w:r>
    </w:p>
    <w:p w:rsidR="00313F5D" w:rsidRPr="0017650B" w:rsidRDefault="00A07CF5" w:rsidP="00DF7C9E">
      <w:pPr>
        <w:pStyle w:val="Numerado1"/>
        <w:ind w:left="1134"/>
        <w:rPr>
          <w:lang w:val="es-AR"/>
        </w:rPr>
      </w:pPr>
      <w:r w:rsidRPr="0017650B">
        <w:rPr>
          <w:lang w:val="es-AR"/>
        </w:rPr>
        <w:t>a)</w:t>
      </w:r>
      <w:r w:rsidRPr="0017650B">
        <w:rPr>
          <w:lang w:val="es-AR"/>
        </w:rPr>
        <w:tab/>
        <w:t>¿Cuál fue la variación de la temperatura en cada uno de los colores? Realizar un cuadro comparativo.</w:t>
      </w:r>
    </w:p>
    <w:p w:rsidR="00A07CF5" w:rsidRPr="0017650B" w:rsidRDefault="00A07CF5" w:rsidP="00DF7C9E">
      <w:pPr>
        <w:pStyle w:val="Numerado1"/>
        <w:ind w:left="1134"/>
        <w:rPr>
          <w:lang w:val="es-AR"/>
        </w:rPr>
      </w:pPr>
      <w:r w:rsidRPr="0017650B">
        <w:rPr>
          <w:lang w:val="es-AR"/>
        </w:rPr>
        <w:lastRenderedPageBreak/>
        <w:t>b)</w:t>
      </w:r>
      <w:r w:rsidRPr="0017650B">
        <w:rPr>
          <w:lang w:val="es-AR"/>
        </w:rPr>
        <w:tab/>
        <w:t xml:space="preserve">¿Qué diferencias de temperatura se registraron entre la botella amarilla y la roja? </w:t>
      </w:r>
    </w:p>
    <w:p w:rsidR="00A07CF5" w:rsidRPr="0017650B" w:rsidRDefault="00A07CF5" w:rsidP="00DF7C9E">
      <w:pPr>
        <w:ind w:left="1134"/>
        <w:rPr>
          <w:noProof/>
          <w:lang w:val="es-AR"/>
        </w:rPr>
      </w:pPr>
      <w:r w:rsidRPr="0017650B">
        <w:rPr>
          <w:noProof/>
          <w:lang w:val="es-AR"/>
        </w:rPr>
        <w:t xml:space="preserve">Los estudiantes observarán que la botella de color rojo tuvo una mayor variación de temperatura que la amarilla. </w:t>
      </w:r>
    </w:p>
    <w:p w:rsidR="00313F5D" w:rsidRPr="0017650B" w:rsidRDefault="00A07CF5" w:rsidP="00DF7C9E">
      <w:pPr>
        <w:ind w:left="1134"/>
        <w:rPr>
          <w:noProof/>
          <w:lang w:val="es-AR"/>
        </w:rPr>
      </w:pPr>
      <w:r w:rsidRPr="0017650B">
        <w:rPr>
          <w:noProof/>
          <w:lang w:val="es-AR"/>
        </w:rPr>
        <w:t>Deberían concluir que una superficie de color rojo refleja las ondas con mayor longitud de onda y, por lo tanto, absorbe las ondas que poseen mayor frecuencia. A su vez, una onda de alta frecuencia emite más energía y, en consecuencia, provoca un mayor aumento de temperatura.</w:t>
      </w:r>
    </w:p>
    <w:p w:rsidR="00A07CF5" w:rsidRPr="0017650B" w:rsidRDefault="00A07CF5" w:rsidP="00DF7C9E">
      <w:pPr>
        <w:pStyle w:val="Numerado1"/>
        <w:ind w:left="1287"/>
        <w:rPr>
          <w:lang w:val="es-AR"/>
        </w:rPr>
      </w:pPr>
      <w:r w:rsidRPr="0017650B">
        <w:rPr>
          <w:lang w:val="es-AR"/>
        </w:rPr>
        <w:t>c)</w:t>
      </w:r>
      <w:r w:rsidRPr="0017650B">
        <w:rPr>
          <w:lang w:val="es-AR"/>
        </w:rPr>
        <w:tab/>
        <w:t xml:space="preserve">¿Cómo se relaciona la longitud de onda, la frecuencia y el calor absorbido con el color de cada uno de los recipientes? </w:t>
      </w:r>
    </w:p>
    <w:p w:rsidR="00A07CF5" w:rsidRPr="0017650B" w:rsidRDefault="00A07CF5" w:rsidP="00DF7C9E">
      <w:pPr>
        <w:ind w:left="1287"/>
        <w:rPr>
          <w:noProof/>
          <w:lang w:val="es-AR"/>
        </w:rPr>
      </w:pPr>
      <w:r w:rsidRPr="0017650B">
        <w:rPr>
          <w:noProof/>
          <w:lang w:val="es-AR"/>
        </w:rPr>
        <w:t xml:space="preserve">Los estudiantes deben utilizar la información del marco teórico y señalar que los colores con mayor longitud de onda están relacionados con una menor frecuencia. Por lo tanto, un color que se encuentre en la parte del espectro electromagnético de mayor frecuencia proporcionará más energía para ser transformada en calor. </w:t>
      </w:r>
    </w:p>
    <w:p w:rsidR="00A07CF5" w:rsidRPr="0017650B" w:rsidRDefault="00A07CF5" w:rsidP="00DF7C9E">
      <w:pPr>
        <w:pStyle w:val="Numerado1"/>
        <w:ind w:left="1287"/>
        <w:rPr>
          <w:lang w:val="es-AR"/>
        </w:rPr>
      </w:pPr>
      <w:r w:rsidRPr="0017650B">
        <w:rPr>
          <w:lang w:val="es-AR"/>
        </w:rPr>
        <w:t>d)</w:t>
      </w:r>
      <w:r w:rsidRPr="0017650B">
        <w:rPr>
          <w:lang w:val="es-AR"/>
        </w:rPr>
        <w:tab/>
        <w:t xml:space="preserve">¿Cómo se explican las variaciones registradas en la botella de color negro y en la de color blanco? </w:t>
      </w:r>
    </w:p>
    <w:p w:rsidR="00313F5D" w:rsidRPr="0017650B" w:rsidRDefault="00A07CF5" w:rsidP="00A07CF5">
      <w:pPr>
        <w:rPr>
          <w:noProof/>
          <w:lang w:val="es-AR"/>
        </w:rPr>
      </w:pPr>
      <w:r w:rsidRPr="0017650B">
        <w:rPr>
          <w:noProof/>
          <w:lang w:val="es-AR"/>
        </w:rPr>
        <w:t xml:space="preserve">Los estudiantes deben relacionar los conceptos del marco teórico con la experimentación, indicando que la muestra de agua dentro de la botella negra aumentó más su temperatura pues este "color" absorbe longitudes de onda de todo el espectro de la luz, de modo que absorbe todas las frecuencias, mientras que la botella blanca refleja todas las longitudes de onda del espectro de luz visible y, por lo tanto, absorbe menor cantidad de calor. </w:t>
      </w:r>
    </w:p>
    <w:p w:rsidR="00313F5D" w:rsidRPr="0017650B" w:rsidRDefault="00A07CF5" w:rsidP="00DF7C9E">
      <w:pPr>
        <w:pStyle w:val="Numerado1"/>
        <w:ind w:left="1287"/>
        <w:rPr>
          <w:lang w:val="es-AR"/>
        </w:rPr>
      </w:pPr>
      <w:r w:rsidRPr="0017650B">
        <w:rPr>
          <w:lang w:val="es-AR"/>
        </w:rPr>
        <w:t>e)</w:t>
      </w:r>
      <w:r w:rsidRPr="0017650B">
        <w:rPr>
          <w:lang w:val="es-AR"/>
        </w:rPr>
        <w:tab/>
        <w:t>¿Cómo se relacionan los resultados con la hipótesis inicial formulada? Expliquen.</w:t>
      </w:r>
    </w:p>
    <w:p w:rsidR="00A07CF5" w:rsidRPr="0017650B" w:rsidRDefault="00A07CF5" w:rsidP="00DF7C9E">
      <w:pPr>
        <w:pStyle w:val="Ttulo1"/>
        <w:rPr>
          <w:noProof/>
          <w:lang w:val="es-AR"/>
        </w:rPr>
      </w:pPr>
      <w:r w:rsidRPr="0017650B">
        <w:rPr>
          <w:noProof/>
          <w:lang w:val="es-AR"/>
        </w:rPr>
        <w:lastRenderedPageBreak/>
        <w:t>Actividad propuesta para el tiempo de espera de 45’ (mientras los recipientes son expuestos a la luz solar):</w:t>
      </w:r>
    </w:p>
    <w:p w:rsidR="00A07CF5" w:rsidRPr="0017650B" w:rsidRDefault="00A07CF5" w:rsidP="00A07CF5">
      <w:pPr>
        <w:rPr>
          <w:noProof/>
          <w:lang w:val="es-AR"/>
        </w:rPr>
      </w:pPr>
      <w:r w:rsidRPr="0017650B">
        <w:rPr>
          <w:noProof/>
          <w:lang w:val="es-AR"/>
        </w:rPr>
        <w:t>La tabla Saber-Preguntar-Aprender es uno de los organizadores gráficos más comunes que se utilizan para activar el conocimiento previo de los estudiantes, al preguntarles qué conocen acerca de un tema en particular para luego conectarlo con aquellos conceptos que deseamos que aprendan.</w:t>
      </w:r>
    </w:p>
    <w:tbl>
      <w:tblPr>
        <w:tblW w:w="8838"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3390"/>
        <w:gridCol w:w="2958"/>
      </w:tblGrid>
      <w:tr w:rsidR="00DF7C9E" w:rsidRPr="00CE01FB" w:rsidTr="00985DBE">
        <w:tc>
          <w:tcPr>
            <w:tcW w:w="2490" w:type="dxa"/>
            <w:tcMar>
              <w:left w:w="115" w:type="dxa"/>
              <w:right w:w="115" w:type="dxa"/>
            </w:tcMar>
          </w:tcPr>
          <w:p w:rsidR="00DF7C9E" w:rsidRPr="0017650B" w:rsidRDefault="00DF7C9E" w:rsidP="00985DBE">
            <w:pPr>
              <w:widowControl w:val="0"/>
              <w:tabs>
                <w:tab w:val="left" w:pos="2952"/>
                <w:tab w:val="left" w:pos="5904"/>
              </w:tabs>
              <w:spacing w:after="0" w:line="240" w:lineRule="auto"/>
              <w:jc w:val="center"/>
              <w:rPr>
                <w:lang w:val="es-AR"/>
              </w:rPr>
            </w:pPr>
            <w:r w:rsidRPr="0017650B">
              <w:rPr>
                <w:rFonts w:ascii="Verdana" w:eastAsia="Verdana" w:hAnsi="Verdana" w:cs="Verdana"/>
                <w:sz w:val="20"/>
                <w:szCs w:val="20"/>
                <w:lang w:val="es-AR"/>
              </w:rPr>
              <w:t xml:space="preserve">¿Qué </w:t>
            </w:r>
            <w:r w:rsidRPr="0017650B">
              <w:rPr>
                <w:rFonts w:ascii="Verdana" w:eastAsia="Verdana" w:hAnsi="Verdana" w:cs="Verdana"/>
                <w:b/>
                <w:sz w:val="20"/>
                <w:szCs w:val="20"/>
                <w:lang w:val="es-AR"/>
              </w:rPr>
              <w:t>sé</w:t>
            </w:r>
            <w:r w:rsidRPr="0017650B">
              <w:rPr>
                <w:rFonts w:ascii="Verdana" w:eastAsia="Verdana" w:hAnsi="Verdana" w:cs="Verdana"/>
                <w:sz w:val="20"/>
                <w:szCs w:val="20"/>
                <w:lang w:val="es-AR"/>
              </w:rPr>
              <w:t>?</w:t>
            </w:r>
          </w:p>
          <w:p w:rsidR="00DF7C9E" w:rsidRPr="0017650B" w:rsidRDefault="00DF7C9E" w:rsidP="00985DBE">
            <w:pPr>
              <w:widowControl w:val="0"/>
              <w:tabs>
                <w:tab w:val="left" w:pos="2952"/>
                <w:tab w:val="left" w:pos="5904"/>
              </w:tabs>
              <w:spacing w:after="0" w:line="240" w:lineRule="auto"/>
              <w:rPr>
                <w:lang w:val="es-AR"/>
              </w:rPr>
            </w:pPr>
          </w:p>
        </w:tc>
        <w:tc>
          <w:tcPr>
            <w:tcW w:w="3390" w:type="dxa"/>
            <w:tcMar>
              <w:left w:w="115" w:type="dxa"/>
              <w:right w:w="115" w:type="dxa"/>
            </w:tcMar>
          </w:tcPr>
          <w:p w:rsidR="00DF7C9E" w:rsidRPr="0017650B" w:rsidRDefault="00DF7C9E" w:rsidP="00985DBE">
            <w:pPr>
              <w:widowControl w:val="0"/>
              <w:tabs>
                <w:tab w:val="left" w:pos="2952"/>
                <w:tab w:val="left" w:pos="5904"/>
              </w:tabs>
              <w:spacing w:after="0" w:line="240" w:lineRule="auto"/>
              <w:jc w:val="center"/>
              <w:rPr>
                <w:lang w:val="es-AR"/>
              </w:rPr>
            </w:pPr>
            <w:r w:rsidRPr="0017650B">
              <w:rPr>
                <w:rFonts w:ascii="Verdana" w:eastAsia="Verdana" w:hAnsi="Verdana" w:cs="Verdana"/>
                <w:sz w:val="20"/>
                <w:szCs w:val="20"/>
                <w:lang w:val="es-AR"/>
              </w:rPr>
              <w:t xml:space="preserve">¿Qué deseo </w:t>
            </w:r>
            <w:r w:rsidRPr="0017650B">
              <w:rPr>
                <w:rFonts w:ascii="Verdana" w:eastAsia="Verdana" w:hAnsi="Verdana" w:cs="Verdana"/>
                <w:b/>
                <w:sz w:val="20"/>
                <w:szCs w:val="20"/>
                <w:lang w:val="es-AR"/>
              </w:rPr>
              <w:t>saber</w:t>
            </w:r>
            <w:r w:rsidRPr="0017650B">
              <w:rPr>
                <w:rFonts w:ascii="Verdana" w:eastAsia="Verdana" w:hAnsi="Verdana" w:cs="Verdana"/>
                <w:sz w:val="20"/>
                <w:szCs w:val="20"/>
                <w:lang w:val="es-AR"/>
              </w:rPr>
              <w:t>?</w:t>
            </w:r>
          </w:p>
        </w:tc>
        <w:tc>
          <w:tcPr>
            <w:tcW w:w="2958" w:type="dxa"/>
            <w:tcMar>
              <w:left w:w="115" w:type="dxa"/>
              <w:right w:w="115" w:type="dxa"/>
            </w:tcMar>
          </w:tcPr>
          <w:p w:rsidR="00DF7C9E" w:rsidRPr="0017650B" w:rsidRDefault="00DF7C9E" w:rsidP="00985DBE">
            <w:pPr>
              <w:widowControl w:val="0"/>
              <w:tabs>
                <w:tab w:val="left" w:pos="2952"/>
                <w:tab w:val="left" w:pos="5904"/>
              </w:tabs>
              <w:spacing w:after="0" w:line="240" w:lineRule="auto"/>
              <w:rPr>
                <w:lang w:val="es-AR"/>
              </w:rPr>
            </w:pPr>
            <w:r w:rsidRPr="0017650B">
              <w:rPr>
                <w:rFonts w:ascii="Verdana" w:eastAsia="Verdana" w:hAnsi="Verdana" w:cs="Verdana"/>
                <w:sz w:val="20"/>
                <w:szCs w:val="20"/>
                <w:lang w:val="es-AR"/>
              </w:rPr>
              <w:t xml:space="preserve">¿Qué </w:t>
            </w:r>
            <w:r w:rsidRPr="0017650B">
              <w:rPr>
                <w:rFonts w:ascii="Verdana" w:eastAsia="Verdana" w:hAnsi="Verdana" w:cs="Verdana"/>
                <w:b/>
                <w:sz w:val="20"/>
                <w:szCs w:val="20"/>
                <w:lang w:val="es-AR"/>
              </w:rPr>
              <w:t>aprendí</w:t>
            </w:r>
            <w:r w:rsidRPr="0017650B">
              <w:rPr>
                <w:rFonts w:ascii="Verdana" w:eastAsia="Verdana" w:hAnsi="Verdana" w:cs="Verdana"/>
                <w:sz w:val="20"/>
                <w:szCs w:val="20"/>
                <w:lang w:val="es-AR"/>
              </w:rPr>
              <w:t>?</w:t>
            </w:r>
            <w:r w:rsidRPr="0017650B">
              <w:rPr>
                <w:rFonts w:ascii="Verdana" w:eastAsia="Verdana" w:hAnsi="Verdana" w:cs="Verdana"/>
                <w:sz w:val="20"/>
                <w:szCs w:val="20"/>
                <w:lang w:val="es-AR"/>
              </w:rPr>
              <w:br/>
            </w:r>
            <w:r w:rsidRPr="0017650B">
              <w:rPr>
                <w:sz w:val="18"/>
                <w:szCs w:val="18"/>
                <w:lang w:val="es-AR"/>
              </w:rPr>
              <w:t>Columna a completar luego de haber finalizado la experimentación.</w:t>
            </w:r>
          </w:p>
          <w:p w:rsidR="00DF7C9E" w:rsidRPr="0017650B" w:rsidRDefault="00DF7C9E" w:rsidP="00985DBE">
            <w:pPr>
              <w:widowControl w:val="0"/>
              <w:tabs>
                <w:tab w:val="left" w:pos="2952"/>
                <w:tab w:val="left" w:pos="5904"/>
              </w:tabs>
              <w:spacing w:after="0" w:line="240" w:lineRule="auto"/>
              <w:rPr>
                <w:lang w:val="es-AR"/>
              </w:rPr>
            </w:pPr>
          </w:p>
        </w:tc>
      </w:tr>
      <w:tr w:rsidR="00DF7C9E" w:rsidRPr="0017650B" w:rsidTr="00985DBE">
        <w:tc>
          <w:tcPr>
            <w:tcW w:w="2490" w:type="dxa"/>
            <w:tcMar>
              <w:top w:w="100" w:type="dxa"/>
              <w:left w:w="100" w:type="dxa"/>
              <w:bottom w:w="100" w:type="dxa"/>
              <w:right w:w="100" w:type="dxa"/>
            </w:tcMar>
          </w:tcPr>
          <w:p w:rsidR="00DF7C9E" w:rsidRPr="0017650B" w:rsidRDefault="00DF7C9E" w:rsidP="00985DBE">
            <w:pPr>
              <w:widowControl w:val="0"/>
              <w:spacing w:after="0" w:line="240" w:lineRule="auto"/>
              <w:rPr>
                <w:lang w:val="es-AR"/>
              </w:rPr>
            </w:pPr>
            <w:r w:rsidRPr="0017650B">
              <w:rPr>
                <w:lang w:val="es-AR"/>
              </w:rPr>
              <w:t xml:space="preserve">Por </w:t>
            </w:r>
            <w:proofErr w:type="spellStart"/>
            <w:r w:rsidRPr="0017650B">
              <w:rPr>
                <w:lang w:val="es-AR"/>
              </w:rPr>
              <w:t>ej</w:t>
            </w:r>
            <w:proofErr w:type="spellEnd"/>
            <w:r w:rsidRPr="0017650B">
              <w:rPr>
                <w:lang w:val="es-AR"/>
              </w:rPr>
              <w:t xml:space="preserve">: Qué sé </w:t>
            </w:r>
            <w:proofErr w:type="gramStart"/>
            <w:r w:rsidRPr="0017650B">
              <w:rPr>
                <w:lang w:val="es-AR"/>
              </w:rPr>
              <w:t>sobre  la</w:t>
            </w:r>
            <w:proofErr w:type="gramEnd"/>
            <w:r w:rsidRPr="0017650B">
              <w:rPr>
                <w:lang w:val="es-AR"/>
              </w:rPr>
              <w:t xml:space="preserve"> luz o el calor.</w:t>
            </w:r>
            <w:r w:rsidRPr="0017650B">
              <w:rPr>
                <w:lang w:val="es-AR"/>
              </w:rPr>
              <w:br/>
            </w:r>
            <w:r w:rsidRPr="0017650B">
              <w:rPr>
                <w:lang w:val="es-AR"/>
              </w:rPr>
              <w:br/>
            </w:r>
            <w:r w:rsidRPr="0017650B">
              <w:rPr>
                <w:lang w:val="es-AR"/>
              </w:rPr>
              <w:br/>
            </w:r>
          </w:p>
        </w:tc>
        <w:tc>
          <w:tcPr>
            <w:tcW w:w="3390" w:type="dxa"/>
            <w:tcMar>
              <w:top w:w="100" w:type="dxa"/>
              <w:left w:w="100" w:type="dxa"/>
              <w:bottom w:w="100" w:type="dxa"/>
              <w:right w:w="100" w:type="dxa"/>
            </w:tcMar>
          </w:tcPr>
          <w:p w:rsidR="00DF7C9E" w:rsidRPr="0017650B" w:rsidRDefault="00DF7C9E" w:rsidP="00985DBE">
            <w:pPr>
              <w:widowControl w:val="0"/>
              <w:spacing w:after="0" w:line="240" w:lineRule="auto"/>
              <w:rPr>
                <w:lang w:val="es-AR"/>
              </w:rPr>
            </w:pPr>
            <w:r w:rsidRPr="0017650B">
              <w:rPr>
                <w:lang w:val="es-AR"/>
              </w:rPr>
              <w:t xml:space="preserve">Por </w:t>
            </w:r>
            <w:proofErr w:type="spellStart"/>
            <w:r w:rsidRPr="0017650B">
              <w:rPr>
                <w:lang w:val="es-AR"/>
              </w:rPr>
              <w:t>ej</w:t>
            </w:r>
            <w:proofErr w:type="spellEnd"/>
            <w:r w:rsidRPr="0017650B">
              <w:rPr>
                <w:lang w:val="es-AR"/>
              </w:rPr>
              <w:t>: Qué deseo saber acerca de la relación que existe entre la luz y el calor.</w:t>
            </w:r>
            <w:r w:rsidRPr="0017650B">
              <w:rPr>
                <w:lang w:val="es-AR"/>
              </w:rPr>
              <w:br/>
            </w:r>
            <w:r w:rsidRPr="0017650B">
              <w:rPr>
                <w:lang w:val="es-AR"/>
              </w:rPr>
              <w:br/>
            </w:r>
            <w:r w:rsidRPr="0017650B">
              <w:rPr>
                <w:lang w:val="es-AR"/>
              </w:rPr>
              <w:br/>
            </w:r>
          </w:p>
        </w:tc>
        <w:tc>
          <w:tcPr>
            <w:tcW w:w="2958" w:type="dxa"/>
            <w:tcMar>
              <w:top w:w="100" w:type="dxa"/>
              <w:left w:w="100" w:type="dxa"/>
              <w:bottom w:w="100" w:type="dxa"/>
              <w:right w:w="100" w:type="dxa"/>
            </w:tcMar>
          </w:tcPr>
          <w:p w:rsidR="00DF7C9E" w:rsidRPr="0017650B" w:rsidRDefault="00DF7C9E" w:rsidP="00985DBE">
            <w:pPr>
              <w:widowControl w:val="0"/>
              <w:spacing w:after="0" w:line="240" w:lineRule="auto"/>
              <w:rPr>
                <w:lang w:val="es-AR"/>
              </w:rPr>
            </w:pPr>
            <w:r w:rsidRPr="0017650B">
              <w:rPr>
                <w:lang w:val="es-AR"/>
              </w:rPr>
              <w:t>Aprendí que...</w:t>
            </w:r>
          </w:p>
        </w:tc>
      </w:tr>
      <w:tr w:rsidR="00DF7C9E" w:rsidRPr="00CE01FB" w:rsidTr="00985DBE">
        <w:tc>
          <w:tcPr>
            <w:tcW w:w="2490" w:type="dxa"/>
            <w:tcMar>
              <w:top w:w="100" w:type="dxa"/>
              <w:left w:w="100" w:type="dxa"/>
              <w:bottom w:w="100" w:type="dxa"/>
              <w:right w:w="100" w:type="dxa"/>
            </w:tcMar>
          </w:tcPr>
          <w:p w:rsidR="00DF7C9E" w:rsidRPr="0017650B" w:rsidRDefault="00DF7C9E" w:rsidP="00985DBE">
            <w:pPr>
              <w:widowControl w:val="0"/>
              <w:spacing w:after="0" w:line="240" w:lineRule="auto"/>
              <w:rPr>
                <w:lang w:val="es-AR"/>
              </w:rPr>
            </w:pPr>
            <w:r w:rsidRPr="0017650B">
              <w:rPr>
                <w:lang w:val="es-AR"/>
              </w:rPr>
              <w:t xml:space="preserve">La luz es... </w:t>
            </w:r>
          </w:p>
        </w:tc>
        <w:tc>
          <w:tcPr>
            <w:tcW w:w="3390" w:type="dxa"/>
            <w:tcMar>
              <w:top w:w="100" w:type="dxa"/>
              <w:left w:w="100" w:type="dxa"/>
              <w:bottom w:w="100" w:type="dxa"/>
              <w:right w:w="100" w:type="dxa"/>
            </w:tcMar>
          </w:tcPr>
          <w:p w:rsidR="00DF7C9E" w:rsidRPr="0017650B" w:rsidRDefault="00DF7C9E" w:rsidP="00985DBE">
            <w:pPr>
              <w:widowControl w:val="0"/>
              <w:spacing w:after="0" w:line="240" w:lineRule="auto"/>
              <w:rPr>
                <w:lang w:val="es-AR"/>
              </w:rPr>
            </w:pPr>
            <w:r w:rsidRPr="0017650B">
              <w:rPr>
                <w:lang w:val="es-AR"/>
              </w:rPr>
              <w:t>¿Por qué mi familia me dice que no me vista de negro los días de calor?</w:t>
            </w:r>
          </w:p>
        </w:tc>
        <w:tc>
          <w:tcPr>
            <w:tcW w:w="2958" w:type="dxa"/>
            <w:tcMar>
              <w:top w:w="100" w:type="dxa"/>
              <w:left w:w="100" w:type="dxa"/>
              <w:bottom w:w="100" w:type="dxa"/>
              <w:right w:w="100" w:type="dxa"/>
            </w:tcMar>
          </w:tcPr>
          <w:p w:rsidR="00DF7C9E" w:rsidRPr="0017650B" w:rsidRDefault="00DF7C9E" w:rsidP="00985DBE">
            <w:pPr>
              <w:widowControl w:val="0"/>
              <w:spacing w:after="0" w:line="240" w:lineRule="auto"/>
              <w:rPr>
                <w:lang w:val="es-AR"/>
              </w:rPr>
            </w:pPr>
          </w:p>
        </w:tc>
      </w:tr>
    </w:tbl>
    <w:p w:rsidR="00DF7C9E" w:rsidRPr="0017650B" w:rsidRDefault="00DF7C9E" w:rsidP="00DF7C9E">
      <w:pPr>
        <w:pStyle w:val="Ttulo1"/>
        <w:rPr>
          <w:noProof/>
          <w:lang w:val="es-AR"/>
        </w:rPr>
      </w:pPr>
      <w:r w:rsidRPr="0017650B">
        <w:rPr>
          <w:noProof/>
          <w:lang w:val="es-AR"/>
        </w:rPr>
        <w:t xml:space="preserve">Actividades de aplicación </w:t>
      </w:r>
    </w:p>
    <w:p w:rsidR="00DF7C9E" w:rsidRPr="0017650B" w:rsidRDefault="00DF7C9E" w:rsidP="00DF7C9E">
      <w:pPr>
        <w:pStyle w:val="Cuadro1"/>
        <w:rPr>
          <w:lang w:val="es-AR"/>
        </w:rPr>
      </w:pPr>
      <w:r w:rsidRPr="0017650B">
        <w:rPr>
          <w:lang w:val="es-AR"/>
        </w:rPr>
        <w:t>¿Con qué color se debería pintar un sistema de calentamiento de agua que utiliza energía solar para que sea más eficiente?</w:t>
      </w:r>
    </w:p>
    <w:p w:rsidR="00313F5D" w:rsidRPr="0017650B" w:rsidRDefault="00A07CF5" w:rsidP="00A07CF5">
      <w:pPr>
        <w:rPr>
          <w:noProof/>
          <w:lang w:val="es-AR"/>
        </w:rPr>
      </w:pPr>
      <w:r w:rsidRPr="0017650B">
        <w:rPr>
          <w:noProof/>
          <w:lang w:val="es-AR"/>
        </w:rPr>
        <w:t>Los estudiantes deben recordar que obtendrían una mayor eficiencia pintando el recipiente de agua caliente de color negro, ya que este color absorbe todas las longitudes de onda del espectro de luz visible, por lo que se calentará más que con otros colores.</w:t>
      </w:r>
    </w:p>
    <w:p w:rsidR="00313F5D" w:rsidRPr="0017650B" w:rsidRDefault="00A07CF5" w:rsidP="00DF7C9E">
      <w:pPr>
        <w:pStyle w:val="Cuadro1"/>
        <w:rPr>
          <w:lang w:val="es-AR"/>
        </w:rPr>
      </w:pPr>
      <w:r w:rsidRPr="0017650B">
        <w:rPr>
          <w:lang w:val="es-AR"/>
        </w:rPr>
        <w:t>Supongan que tienen que organizar un viaje al desierto, ¿qué elementos usarían para protegerse de la radiación electromagnética de alta energía?, ¿qué color preferirían? Expliquen.</w:t>
      </w:r>
    </w:p>
    <w:p w:rsidR="00313F5D" w:rsidRPr="0017650B" w:rsidRDefault="00A07CF5" w:rsidP="00A07CF5">
      <w:pPr>
        <w:rPr>
          <w:noProof/>
          <w:lang w:val="es-AR"/>
        </w:rPr>
      </w:pPr>
      <w:r w:rsidRPr="0017650B">
        <w:rPr>
          <w:noProof/>
          <w:lang w:val="es-AR"/>
        </w:rPr>
        <w:lastRenderedPageBreak/>
        <w:t>Los estudiantes deben señalar los elementos y colores que usarían para protegerse de la radiación, dando razones relacionadas con los conceptos estudiados anteriormente. Por ejemplo, si sugieren el uso de paraguas, podrían indicar que una buena idea sería utilizar tela blanca en la parte exterior y negra en la interior, a fin de que la tela blanca refleje la mayor parte de la luz que entra en contacto con la superficie exterior y la tela negra en el interior absorba el resto.</w:t>
      </w:r>
    </w:p>
    <w:p w:rsidR="00313F5D" w:rsidRPr="0017650B" w:rsidRDefault="00A07CF5" w:rsidP="00DF7C9E">
      <w:pPr>
        <w:pStyle w:val="Ttulo1"/>
        <w:rPr>
          <w:noProof/>
          <w:lang w:val="es-AR"/>
        </w:rPr>
      </w:pPr>
      <w:r w:rsidRPr="0017650B">
        <w:rPr>
          <w:noProof/>
          <w:lang w:val="es-AR"/>
        </w:rPr>
        <w:t xml:space="preserve">¿Cómo me doy cuenta si mis estudiantes alcanzaron los objetivos formulados para esta clase? </w:t>
      </w:r>
    </w:p>
    <w:tbl>
      <w:tblPr>
        <w:tblW w:w="883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30"/>
        <w:gridCol w:w="1290"/>
        <w:gridCol w:w="1470"/>
        <w:gridCol w:w="1845"/>
      </w:tblGrid>
      <w:tr w:rsidR="00DF7C9E" w:rsidRPr="0017650B" w:rsidTr="00985DBE">
        <w:tc>
          <w:tcPr>
            <w:tcW w:w="4230" w:type="dxa"/>
            <w:shd w:val="clear" w:color="auto" w:fill="CCCCCC"/>
            <w:tcMar>
              <w:top w:w="100" w:type="dxa"/>
              <w:left w:w="100" w:type="dxa"/>
              <w:bottom w:w="100" w:type="dxa"/>
              <w:right w:w="100" w:type="dxa"/>
            </w:tcMar>
          </w:tcPr>
          <w:p w:rsidR="00DF7C9E" w:rsidRPr="0017650B" w:rsidRDefault="00DF7C9E" w:rsidP="00985DBE">
            <w:pPr>
              <w:rPr>
                <w:lang w:val="es-AR"/>
              </w:rPr>
            </w:pPr>
            <w:r w:rsidRPr="0017650B">
              <w:rPr>
                <w:b/>
                <w:lang w:val="es-AR"/>
              </w:rPr>
              <w:t xml:space="preserve">Si son capaces de: </w:t>
            </w:r>
          </w:p>
        </w:tc>
        <w:tc>
          <w:tcPr>
            <w:tcW w:w="1290" w:type="dxa"/>
            <w:shd w:val="clear" w:color="auto" w:fill="CCCCCC"/>
            <w:tcMar>
              <w:top w:w="100" w:type="dxa"/>
              <w:left w:w="100" w:type="dxa"/>
              <w:bottom w:w="100" w:type="dxa"/>
              <w:right w:w="100" w:type="dxa"/>
            </w:tcMar>
          </w:tcPr>
          <w:p w:rsidR="00DF7C9E" w:rsidRPr="0017650B" w:rsidRDefault="00DF7C9E" w:rsidP="00985DBE">
            <w:pPr>
              <w:widowControl w:val="0"/>
              <w:spacing w:after="0" w:line="240" w:lineRule="auto"/>
              <w:jc w:val="center"/>
              <w:rPr>
                <w:lang w:val="es-AR"/>
              </w:rPr>
            </w:pPr>
            <w:r w:rsidRPr="0017650B">
              <w:rPr>
                <w:b/>
                <w:lang w:val="es-AR"/>
              </w:rPr>
              <w:t>Logrado</w:t>
            </w:r>
          </w:p>
        </w:tc>
        <w:tc>
          <w:tcPr>
            <w:tcW w:w="1470" w:type="dxa"/>
            <w:shd w:val="clear" w:color="auto" w:fill="CCCCCC"/>
            <w:tcMar>
              <w:top w:w="100" w:type="dxa"/>
              <w:left w:w="100" w:type="dxa"/>
              <w:bottom w:w="100" w:type="dxa"/>
              <w:right w:w="100" w:type="dxa"/>
            </w:tcMar>
          </w:tcPr>
          <w:p w:rsidR="00DF7C9E" w:rsidRPr="0017650B" w:rsidRDefault="00DF7C9E" w:rsidP="00985DBE">
            <w:pPr>
              <w:widowControl w:val="0"/>
              <w:spacing w:after="0" w:line="240" w:lineRule="auto"/>
              <w:jc w:val="center"/>
              <w:rPr>
                <w:lang w:val="es-AR"/>
              </w:rPr>
            </w:pPr>
            <w:r w:rsidRPr="0017650B">
              <w:rPr>
                <w:b/>
                <w:lang w:val="es-AR"/>
              </w:rPr>
              <w:t>En proceso</w:t>
            </w:r>
          </w:p>
        </w:tc>
        <w:tc>
          <w:tcPr>
            <w:tcW w:w="1845" w:type="dxa"/>
            <w:shd w:val="clear" w:color="auto" w:fill="CCCCCC"/>
            <w:tcMar>
              <w:top w:w="100" w:type="dxa"/>
              <w:left w:w="100" w:type="dxa"/>
              <w:bottom w:w="100" w:type="dxa"/>
              <w:right w:w="100" w:type="dxa"/>
            </w:tcMar>
          </w:tcPr>
          <w:p w:rsidR="00DF7C9E" w:rsidRPr="0017650B" w:rsidRDefault="00DF7C9E" w:rsidP="00985DBE">
            <w:pPr>
              <w:widowControl w:val="0"/>
              <w:spacing w:after="0" w:line="240" w:lineRule="auto"/>
              <w:jc w:val="center"/>
              <w:rPr>
                <w:lang w:val="es-AR"/>
              </w:rPr>
            </w:pPr>
            <w:r w:rsidRPr="0017650B">
              <w:rPr>
                <w:b/>
                <w:lang w:val="es-AR"/>
              </w:rPr>
              <w:t>No logrado</w:t>
            </w:r>
          </w:p>
        </w:tc>
      </w:tr>
      <w:tr w:rsidR="00DF7C9E" w:rsidRPr="00CE01FB" w:rsidTr="00985DBE">
        <w:tc>
          <w:tcPr>
            <w:tcW w:w="4230" w:type="dxa"/>
            <w:tcMar>
              <w:top w:w="100" w:type="dxa"/>
              <w:left w:w="100" w:type="dxa"/>
              <w:bottom w:w="100" w:type="dxa"/>
              <w:right w:w="100" w:type="dxa"/>
            </w:tcMar>
          </w:tcPr>
          <w:p w:rsidR="00DF7C9E" w:rsidRPr="0017650B" w:rsidRDefault="00DF7C9E" w:rsidP="00985DBE">
            <w:pPr>
              <w:spacing w:after="0" w:line="240" w:lineRule="auto"/>
              <w:rPr>
                <w:lang w:val="es-AR"/>
              </w:rPr>
            </w:pPr>
            <w:proofErr w:type="gramStart"/>
            <w:r w:rsidRPr="0017650B">
              <w:rPr>
                <w:lang w:val="es-AR"/>
              </w:rPr>
              <w:t>Expresarse  con</w:t>
            </w:r>
            <w:proofErr w:type="gramEnd"/>
            <w:r w:rsidRPr="0017650B">
              <w:rPr>
                <w:lang w:val="es-AR"/>
              </w:rPr>
              <w:t xml:space="preserve"> rigor científico, narrar con propiedad los pasos realizados en la experimentación y defender sus hipótesis en el caso de haber sido validadas.</w:t>
            </w:r>
          </w:p>
          <w:p w:rsidR="00DF7C9E" w:rsidRPr="0017650B" w:rsidRDefault="00DF7C9E" w:rsidP="00985DBE">
            <w:pPr>
              <w:widowControl w:val="0"/>
              <w:spacing w:after="0" w:line="240" w:lineRule="auto"/>
              <w:rPr>
                <w:lang w:val="es-AR"/>
              </w:rPr>
            </w:pPr>
          </w:p>
        </w:tc>
        <w:tc>
          <w:tcPr>
            <w:tcW w:w="1290" w:type="dxa"/>
            <w:tcMar>
              <w:top w:w="100" w:type="dxa"/>
              <w:left w:w="100" w:type="dxa"/>
              <w:bottom w:w="100" w:type="dxa"/>
              <w:right w:w="100" w:type="dxa"/>
            </w:tcMar>
          </w:tcPr>
          <w:p w:rsidR="00DF7C9E" w:rsidRPr="0017650B" w:rsidRDefault="00DF7C9E" w:rsidP="00985DBE">
            <w:pPr>
              <w:widowControl w:val="0"/>
              <w:spacing w:after="0" w:line="240" w:lineRule="auto"/>
              <w:rPr>
                <w:lang w:val="es-AR"/>
              </w:rPr>
            </w:pPr>
          </w:p>
        </w:tc>
        <w:tc>
          <w:tcPr>
            <w:tcW w:w="1470" w:type="dxa"/>
            <w:tcMar>
              <w:top w:w="100" w:type="dxa"/>
              <w:left w:w="100" w:type="dxa"/>
              <w:bottom w:w="100" w:type="dxa"/>
              <w:right w:w="100" w:type="dxa"/>
            </w:tcMar>
          </w:tcPr>
          <w:p w:rsidR="00DF7C9E" w:rsidRPr="0017650B" w:rsidRDefault="00DF7C9E" w:rsidP="00985DBE">
            <w:pPr>
              <w:widowControl w:val="0"/>
              <w:spacing w:after="0" w:line="240" w:lineRule="auto"/>
              <w:rPr>
                <w:lang w:val="es-AR"/>
              </w:rPr>
            </w:pPr>
          </w:p>
        </w:tc>
        <w:tc>
          <w:tcPr>
            <w:tcW w:w="1845" w:type="dxa"/>
            <w:tcMar>
              <w:top w:w="100" w:type="dxa"/>
              <w:left w:w="100" w:type="dxa"/>
              <w:bottom w:w="100" w:type="dxa"/>
              <w:right w:w="100" w:type="dxa"/>
            </w:tcMar>
          </w:tcPr>
          <w:p w:rsidR="00DF7C9E" w:rsidRPr="0017650B" w:rsidRDefault="00DF7C9E" w:rsidP="00985DBE">
            <w:pPr>
              <w:widowControl w:val="0"/>
              <w:spacing w:after="0" w:line="240" w:lineRule="auto"/>
              <w:rPr>
                <w:lang w:val="es-AR"/>
              </w:rPr>
            </w:pPr>
          </w:p>
        </w:tc>
      </w:tr>
      <w:tr w:rsidR="00DF7C9E" w:rsidRPr="00CE01FB" w:rsidTr="00985DBE">
        <w:tc>
          <w:tcPr>
            <w:tcW w:w="4230" w:type="dxa"/>
            <w:tcMar>
              <w:top w:w="100" w:type="dxa"/>
              <w:left w:w="100" w:type="dxa"/>
              <w:bottom w:w="100" w:type="dxa"/>
              <w:right w:w="100" w:type="dxa"/>
            </w:tcMar>
          </w:tcPr>
          <w:p w:rsidR="00DF7C9E" w:rsidRPr="0017650B" w:rsidRDefault="00DF7C9E" w:rsidP="00985DBE">
            <w:pPr>
              <w:spacing w:after="0" w:line="240" w:lineRule="auto"/>
              <w:rPr>
                <w:lang w:val="es-AR"/>
              </w:rPr>
            </w:pPr>
            <w:r w:rsidRPr="0017650B">
              <w:rPr>
                <w:lang w:val="es-AR"/>
              </w:rPr>
              <w:t>Expresar en la conclusión escrita, la interpretación de los datos obtenidos en la experimentación.</w:t>
            </w:r>
          </w:p>
        </w:tc>
        <w:tc>
          <w:tcPr>
            <w:tcW w:w="1290" w:type="dxa"/>
            <w:tcMar>
              <w:top w:w="100" w:type="dxa"/>
              <w:left w:w="100" w:type="dxa"/>
              <w:bottom w:w="100" w:type="dxa"/>
              <w:right w:w="100" w:type="dxa"/>
            </w:tcMar>
          </w:tcPr>
          <w:p w:rsidR="00DF7C9E" w:rsidRPr="0017650B" w:rsidRDefault="00DF7C9E" w:rsidP="00985DBE">
            <w:pPr>
              <w:widowControl w:val="0"/>
              <w:spacing w:after="0" w:line="240" w:lineRule="auto"/>
              <w:rPr>
                <w:lang w:val="es-AR"/>
              </w:rPr>
            </w:pPr>
          </w:p>
        </w:tc>
        <w:tc>
          <w:tcPr>
            <w:tcW w:w="1470" w:type="dxa"/>
            <w:tcMar>
              <w:top w:w="100" w:type="dxa"/>
              <w:left w:w="100" w:type="dxa"/>
              <w:bottom w:w="100" w:type="dxa"/>
              <w:right w:w="100" w:type="dxa"/>
            </w:tcMar>
          </w:tcPr>
          <w:p w:rsidR="00DF7C9E" w:rsidRPr="0017650B" w:rsidRDefault="00DF7C9E" w:rsidP="00985DBE">
            <w:pPr>
              <w:widowControl w:val="0"/>
              <w:spacing w:after="0" w:line="240" w:lineRule="auto"/>
              <w:rPr>
                <w:lang w:val="es-AR"/>
              </w:rPr>
            </w:pPr>
          </w:p>
        </w:tc>
        <w:tc>
          <w:tcPr>
            <w:tcW w:w="1845" w:type="dxa"/>
            <w:tcMar>
              <w:top w:w="100" w:type="dxa"/>
              <w:left w:w="100" w:type="dxa"/>
              <w:bottom w:w="100" w:type="dxa"/>
              <w:right w:w="100" w:type="dxa"/>
            </w:tcMar>
          </w:tcPr>
          <w:p w:rsidR="00DF7C9E" w:rsidRPr="0017650B" w:rsidRDefault="00DF7C9E" w:rsidP="00985DBE">
            <w:pPr>
              <w:widowControl w:val="0"/>
              <w:spacing w:after="0" w:line="240" w:lineRule="auto"/>
              <w:rPr>
                <w:lang w:val="es-AR"/>
              </w:rPr>
            </w:pPr>
          </w:p>
        </w:tc>
      </w:tr>
      <w:tr w:rsidR="00DF7C9E" w:rsidRPr="00CE01FB" w:rsidTr="00985DBE">
        <w:tc>
          <w:tcPr>
            <w:tcW w:w="4230" w:type="dxa"/>
            <w:tcMar>
              <w:top w:w="100" w:type="dxa"/>
              <w:left w:w="100" w:type="dxa"/>
              <w:bottom w:w="100" w:type="dxa"/>
              <w:right w:w="100" w:type="dxa"/>
            </w:tcMar>
          </w:tcPr>
          <w:p w:rsidR="00DF7C9E" w:rsidRPr="0017650B" w:rsidRDefault="00DF7C9E" w:rsidP="00985DBE">
            <w:pPr>
              <w:spacing w:after="0" w:line="240" w:lineRule="auto"/>
              <w:rPr>
                <w:lang w:val="es-AR"/>
              </w:rPr>
            </w:pPr>
            <w:r w:rsidRPr="0017650B">
              <w:rPr>
                <w:lang w:val="es-AR"/>
              </w:rPr>
              <w:t xml:space="preserve">Desarrollar el pensamiento crítico antes y después de la </w:t>
            </w:r>
            <w:proofErr w:type="gramStart"/>
            <w:r w:rsidRPr="0017650B">
              <w:rPr>
                <w:lang w:val="es-AR"/>
              </w:rPr>
              <w:t>experiencia,  interactuando</w:t>
            </w:r>
            <w:proofErr w:type="gramEnd"/>
            <w:r w:rsidRPr="0017650B">
              <w:rPr>
                <w:lang w:val="es-AR"/>
              </w:rPr>
              <w:t xml:space="preserve"> con sus pares y  valorando las ideas de los otros. </w:t>
            </w:r>
          </w:p>
        </w:tc>
        <w:tc>
          <w:tcPr>
            <w:tcW w:w="1290" w:type="dxa"/>
            <w:tcMar>
              <w:top w:w="100" w:type="dxa"/>
              <w:left w:w="100" w:type="dxa"/>
              <w:bottom w:w="100" w:type="dxa"/>
              <w:right w:w="100" w:type="dxa"/>
            </w:tcMar>
          </w:tcPr>
          <w:p w:rsidR="00DF7C9E" w:rsidRPr="0017650B" w:rsidRDefault="00DF7C9E" w:rsidP="00985DBE">
            <w:pPr>
              <w:widowControl w:val="0"/>
              <w:spacing w:after="0" w:line="240" w:lineRule="auto"/>
              <w:rPr>
                <w:lang w:val="es-AR"/>
              </w:rPr>
            </w:pPr>
          </w:p>
        </w:tc>
        <w:tc>
          <w:tcPr>
            <w:tcW w:w="1470" w:type="dxa"/>
            <w:tcMar>
              <w:top w:w="100" w:type="dxa"/>
              <w:left w:w="100" w:type="dxa"/>
              <w:bottom w:w="100" w:type="dxa"/>
              <w:right w:w="100" w:type="dxa"/>
            </w:tcMar>
          </w:tcPr>
          <w:p w:rsidR="00DF7C9E" w:rsidRPr="0017650B" w:rsidRDefault="00DF7C9E" w:rsidP="00985DBE">
            <w:pPr>
              <w:widowControl w:val="0"/>
              <w:spacing w:after="0" w:line="240" w:lineRule="auto"/>
              <w:rPr>
                <w:lang w:val="es-AR"/>
              </w:rPr>
            </w:pPr>
          </w:p>
        </w:tc>
        <w:tc>
          <w:tcPr>
            <w:tcW w:w="1845" w:type="dxa"/>
            <w:tcMar>
              <w:top w:w="100" w:type="dxa"/>
              <w:left w:w="100" w:type="dxa"/>
              <w:bottom w:w="100" w:type="dxa"/>
              <w:right w:w="100" w:type="dxa"/>
            </w:tcMar>
          </w:tcPr>
          <w:p w:rsidR="00DF7C9E" w:rsidRPr="0017650B" w:rsidRDefault="00DF7C9E" w:rsidP="00985DBE">
            <w:pPr>
              <w:widowControl w:val="0"/>
              <w:spacing w:after="0" w:line="240" w:lineRule="auto"/>
              <w:rPr>
                <w:lang w:val="es-AR"/>
              </w:rPr>
            </w:pPr>
          </w:p>
        </w:tc>
      </w:tr>
      <w:tr w:rsidR="00DF7C9E" w:rsidRPr="00CE01FB" w:rsidTr="00985DBE">
        <w:tc>
          <w:tcPr>
            <w:tcW w:w="4230" w:type="dxa"/>
            <w:tcMar>
              <w:top w:w="100" w:type="dxa"/>
              <w:left w:w="100" w:type="dxa"/>
              <w:bottom w:w="100" w:type="dxa"/>
              <w:right w:w="100" w:type="dxa"/>
            </w:tcMar>
          </w:tcPr>
          <w:p w:rsidR="00DF7C9E" w:rsidRPr="0017650B" w:rsidRDefault="00DF7C9E" w:rsidP="00985DBE">
            <w:pPr>
              <w:spacing w:after="0" w:line="240" w:lineRule="auto"/>
              <w:rPr>
                <w:lang w:val="es-AR"/>
              </w:rPr>
            </w:pPr>
            <w:r w:rsidRPr="0017650B">
              <w:rPr>
                <w:lang w:val="es-AR"/>
              </w:rPr>
              <w:t>Desarrollar el interés por analizan e interpretan datos de diversos modos y con</w:t>
            </w:r>
          </w:p>
          <w:p w:rsidR="00DF7C9E" w:rsidRPr="0017650B" w:rsidRDefault="00DF7C9E" w:rsidP="00985DBE">
            <w:pPr>
              <w:spacing w:after="0" w:line="240" w:lineRule="auto"/>
              <w:rPr>
                <w:lang w:val="es-AR"/>
              </w:rPr>
            </w:pPr>
            <w:r w:rsidRPr="0017650B">
              <w:rPr>
                <w:lang w:val="es-AR"/>
              </w:rPr>
              <w:t>distintas perspectivas para identificar e implementar posibles acciones.</w:t>
            </w:r>
          </w:p>
        </w:tc>
        <w:tc>
          <w:tcPr>
            <w:tcW w:w="1290" w:type="dxa"/>
            <w:tcMar>
              <w:top w:w="100" w:type="dxa"/>
              <w:left w:w="100" w:type="dxa"/>
              <w:bottom w:w="100" w:type="dxa"/>
              <w:right w:w="100" w:type="dxa"/>
            </w:tcMar>
          </w:tcPr>
          <w:p w:rsidR="00DF7C9E" w:rsidRPr="0017650B" w:rsidRDefault="00DF7C9E" w:rsidP="00985DBE">
            <w:pPr>
              <w:widowControl w:val="0"/>
              <w:spacing w:after="0" w:line="240" w:lineRule="auto"/>
              <w:rPr>
                <w:lang w:val="es-AR"/>
              </w:rPr>
            </w:pPr>
          </w:p>
        </w:tc>
        <w:tc>
          <w:tcPr>
            <w:tcW w:w="1470" w:type="dxa"/>
            <w:tcMar>
              <w:top w:w="100" w:type="dxa"/>
              <w:left w:w="100" w:type="dxa"/>
              <w:bottom w:w="100" w:type="dxa"/>
              <w:right w:w="100" w:type="dxa"/>
            </w:tcMar>
          </w:tcPr>
          <w:p w:rsidR="00DF7C9E" w:rsidRPr="0017650B" w:rsidRDefault="00DF7C9E" w:rsidP="00985DBE">
            <w:pPr>
              <w:widowControl w:val="0"/>
              <w:spacing w:after="0" w:line="240" w:lineRule="auto"/>
              <w:rPr>
                <w:lang w:val="es-AR"/>
              </w:rPr>
            </w:pPr>
          </w:p>
        </w:tc>
        <w:tc>
          <w:tcPr>
            <w:tcW w:w="1845" w:type="dxa"/>
            <w:tcMar>
              <w:top w:w="100" w:type="dxa"/>
              <w:left w:w="100" w:type="dxa"/>
              <w:bottom w:w="100" w:type="dxa"/>
              <w:right w:w="100" w:type="dxa"/>
            </w:tcMar>
          </w:tcPr>
          <w:p w:rsidR="00DF7C9E" w:rsidRPr="0017650B" w:rsidRDefault="00DF7C9E" w:rsidP="00985DBE">
            <w:pPr>
              <w:widowControl w:val="0"/>
              <w:spacing w:after="0" w:line="240" w:lineRule="auto"/>
              <w:rPr>
                <w:lang w:val="es-AR"/>
              </w:rPr>
            </w:pPr>
          </w:p>
        </w:tc>
      </w:tr>
      <w:tr w:rsidR="00DF7C9E" w:rsidRPr="00CE01FB" w:rsidTr="00985DBE">
        <w:tc>
          <w:tcPr>
            <w:tcW w:w="4230" w:type="dxa"/>
            <w:tcMar>
              <w:top w:w="100" w:type="dxa"/>
              <w:left w:w="100" w:type="dxa"/>
              <w:bottom w:w="100" w:type="dxa"/>
              <w:right w:w="100" w:type="dxa"/>
            </w:tcMar>
          </w:tcPr>
          <w:p w:rsidR="00DF7C9E" w:rsidRPr="0017650B" w:rsidRDefault="00DF7C9E" w:rsidP="00985DBE">
            <w:pPr>
              <w:spacing w:after="0" w:line="240" w:lineRule="auto"/>
              <w:rPr>
                <w:lang w:val="es-AR"/>
              </w:rPr>
            </w:pPr>
            <w:r w:rsidRPr="0017650B">
              <w:rPr>
                <w:lang w:val="es-AR"/>
              </w:rPr>
              <w:t xml:space="preserve">Participar activamente, </w:t>
            </w:r>
            <w:proofErr w:type="gramStart"/>
            <w:r w:rsidRPr="0017650B">
              <w:rPr>
                <w:lang w:val="es-AR"/>
              </w:rPr>
              <w:t>utilizando  herramientas</w:t>
            </w:r>
            <w:proofErr w:type="gramEnd"/>
            <w:r w:rsidRPr="0017650B">
              <w:rPr>
                <w:lang w:val="es-AR"/>
              </w:rPr>
              <w:t xml:space="preserve"> digitales para </w:t>
            </w:r>
            <w:r w:rsidRPr="0017650B">
              <w:rPr>
                <w:lang w:val="es-AR"/>
              </w:rPr>
              <w:lastRenderedPageBreak/>
              <w:t xml:space="preserve">analizar y lograr comprender fenómenos de la naturaleza, predecir consecuencias, contrastar y confirmar hipótesis. </w:t>
            </w:r>
          </w:p>
        </w:tc>
        <w:tc>
          <w:tcPr>
            <w:tcW w:w="1290" w:type="dxa"/>
            <w:tcMar>
              <w:top w:w="100" w:type="dxa"/>
              <w:left w:w="100" w:type="dxa"/>
              <w:bottom w:w="100" w:type="dxa"/>
              <w:right w:w="100" w:type="dxa"/>
            </w:tcMar>
          </w:tcPr>
          <w:p w:rsidR="00DF7C9E" w:rsidRPr="0017650B" w:rsidRDefault="00DF7C9E" w:rsidP="00985DBE">
            <w:pPr>
              <w:widowControl w:val="0"/>
              <w:spacing w:after="0" w:line="240" w:lineRule="auto"/>
              <w:rPr>
                <w:lang w:val="es-AR"/>
              </w:rPr>
            </w:pPr>
          </w:p>
        </w:tc>
        <w:tc>
          <w:tcPr>
            <w:tcW w:w="1470" w:type="dxa"/>
            <w:tcMar>
              <w:top w:w="100" w:type="dxa"/>
              <w:left w:w="100" w:type="dxa"/>
              <w:bottom w:w="100" w:type="dxa"/>
              <w:right w:w="100" w:type="dxa"/>
            </w:tcMar>
          </w:tcPr>
          <w:p w:rsidR="00DF7C9E" w:rsidRPr="0017650B" w:rsidRDefault="00DF7C9E" w:rsidP="00985DBE">
            <w:pPr>
              <w:widowControl w:val="0"/>
              <w:spacing w:after="0" w:line="240" w:lineRule="auto"/>
              <w:rPr>
                <w:lang w:val="es-AR"/>
              </w:rPr>
            </w:pPr>
          </w:p>
        </w:tc>
        <w:tc>
          <w:tcPr>
            <w:tcW w:w="1845" w:type="dxa"/>
            <w:tcMar>
              <w:top w:w="100" w:type="dxa"/>
              <w:left w:w="100" w:type="dxa"/>
              <w:bottom w:w="100" w:type="dxa"/>
              <w:right w:w="100" w:type="dxa"/>
            </w:tcMar>
          </w:tcPr>
          <w:p w:rsidR="00DF7C9E" w:rsidRPr="0017650B" w:rsidRDefault="00DF7C9E" w:rsidP="00985DBE">
            <w:pPr>
              <w:widowControl w:val="0"/>
              <w:spacing w:after="0" w:line="240" w:lineRule="auto"/>
              <w:rPr>
                <w:lang w:val="es-AR"/>
              </w:rPr>
            </w:pPr>
          </w:p>
        </w:tc>
      </w:tr>
      <w:tr w:rsidR="00DF7C9E" w:rsidRPr="00CE01FB" w:rsidTr="00985DBE">
        <w:tc>
          <w:tcPr>
            <w:tcW w:w="4230" w:type="dxa"/>
            <w:tcMar>
              <w:top w:w="100" w:type="dxa"/>
              <w:left w:w="100" w:type="dxa"/>
              <w:bottom w:w="100" w:type="dxa"/>
              <w:right w:w="100" w:type="dxa"/>
            </w:tcMar>
          </w:tcPr>
          <w:p w:rsidR="00DF7C9E" w:rsidRPr="0017650B" w:rsidRDefault="00DF7C9E" w:rsidP="00985DBE">
            <w:pPr>
              <w:spacing w:after="0" w:line="240" w:lineRule="auto"/>
              <w:rPr>
                <w:lang w:val="es-AR"/>
              </w:rPr>
            </w:pPr>
            <w:r w:rsidRPr="0017650B">
              <w:rPr>
                <w:lang w:val="es-AR"/>
              </w:rPr>
              <w:t xml:space="preserve">Interpretar y resolver los desafíos </w:t>
            </w:r>
            <w:proofErr w:type="gramStart"/>
            <w:r w:rsidRPr="0017650B">
              <w:rPr>
                <w:lang w:val="es-AR"/>
              </w:rPr>
              <w:t>presentados,  relacionándolos</w:t>
            </w:r>
            <w:proofErr w:type="gramEnd"/>
            <w:r w:rsidRPr="0017650B">
              <w:rPr>
                <w:lang w:val="es-AR"/>
              </w:rPr>
              <w:t xml:space="preserve"> con la experiencia realizada y las conclusiones formuladas.</w:t>
            </w:r>
          </w:p>
        </w:tc>
        <w:tc>
          <w:tcPr>
            <w:tcW w:w="1290" w:type="dxa"/>
            <w:tcMar>
              <w:top w:w="100" w:type="dxa"/>
              <w:left w:w="100" w:type="dxa"/>
              <w:bottom w:w="100" w:type="dxa"/>
              <w:right w:w="100" w:type="dxa"/>
            </w:tcMar>
          </w:tcPr>
          <w:p w:rsidR="00DF7C9E" w:rsidRPr="0017650B" w:rsidRDefault="00DF7C9E" w:rsidP="00985DBE">
            <w:pPr>
              <w:widowControl w:val="0"/>
              <w:spacing w:after="0" w:line="240" w:lineRule="auto"/>
              <w:rPr>
                <w:lang w:val="es-AR"/>
              </w:rPr>
            </w:pPr>
          </w:p>
        </w:tc>
        <w:tc>
          <w:tcPr>
            <w:tcW w:w="1470" w:type="dxa"/>
            <w:tcMar>
              <w:top w:w="100" w:type="dxa"/>
              <w:left w:w="100" w:type="dxa"/>
              <w:bottom w:w="100" w:type="dxa"/>
              <w:right w:w="100" w:type="dxa"/>
            </w:tcMar>
          </w:tcPr>
          <w:p w:rsidR="00DF7C9E" w:rsidRPr="0017650B" w:rsidRDefault="00DF7C9E" w:rsidP="00985DBE">
            <w:pPr>
              <w:widowControl w:val="0"/>
              <w:spacing w:after="0" w:line="240" w:lineRule="auto"/>
              <w:rPr>
                <w:lang w:val="es-AR"/>
              </w:rPr>
            </w:pPr>
          </w:p>
        </w:tc>
        <w:tc>
          <w:tcPr>
            <w:tcW w:w="1845" w:type="dxa"/>
            <w:tcMar>
              <w:top w:w="100" w:type="dxa"/>
              <w:left w:w="100" w:type="dxa"/>
              <w:bottom w:w="100" w:type="dxa"/>
              <w:right w:w="100" w:type="dxa"/>
            </w:tcMar>
          </w:tcPr>
          <w:p w:rsidR="00DF7C9E" w:rsidRPr="0017650B" w:rsidRDefault="00DF7C9E" w:rsidP="00985DBE">
            <w:pPr>
              <w:widowControl w:val="0"/>
              <w:spacing w:after="0" w:line="240" w:lineRule="auto"/>
              <w:rPr>
                <w:lang w:val="es-AR"/>
              </w:rPr>
            </w:pPr>
          </w:p>
        </w:tc>
      </w:tr>
    </w:tbl>
    <w:p w:rsidR="00DF7C9E" w:rsidRPr="0017650B" w:rsidRDefault="00DF7C9E" w:rsidP="00DF7C9E">
      <w:pPr>
        <w:rPr>
          <w:lang w:val="es-AR"/>
        </w:rPr>
      </w:pPr>
    </w:p>
    <w:p w:rsidR="00A07CF5" w:rsidRPr="0017650B" w:rsidRDefault="00A07CF5">
      <w:pPr>
        <w:rPr>
          <w:noProof/>
          <w:lang w:val="es-AR"/>
        </w:rPr>
      </w:pPr>
    </w:p>
    <w:sectPr w:rsidR="00A07CF5" w:rsidRPr="0017650B" w:rsidSect="00A07CF5">
      <w:headerReference w:type="even" r:id="rId24"/>
      <w:headerReference w:type="default" r:id="rId25"/>
      <w:footerReference w:type="even" r:id="rId26"/>
      <w:footerReference w:type="default" r:id="rId27"/>
      <w:headerReference w:type="first" r:id="rId28"/>
      <w:footerReference w:type="first" r:id="rId29"/>
      <w:pgSz w:w="12240" w:h="15840"/>
      <w:pgMar w:top="2268" w:right="1440" w:bottom="709" w:left="144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CF5" w:rsidRDefault="00A07CF5" w:rsidP="00A07CF5">
      <w:pPr>
        <w:spacing w:before="0" w:after="0" w:line="240" w:lineRule="auto"/>
      </w:pPr>
      <w:r>
        <w:separator/>
      </w:r>
    </w:p>
  </w:endnote>
  <w:endnote w:type="continuationSeparator" w:id="0">
    <w:p w:rsidR="00A07CF5" w:rsidRDefault="00A07CF5" w:rsidP="00A07C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w:altName w:val="Yu Gothic"/>
    <w:charset w:val="80"/>
    <w:family w:val="swiss"/>
    <w:pitch w:val="variable"/>
    <w:sig w:usb0="E10102FF" w:usb1="EAC7FFFF" w:usb2="0001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1FB" w:rsidRDefault="00CE01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233244"/>
      <w:docPartObj>
        <w:docPartGallery w:val="Page Numbers (Bottom of Page)"/>
        <w:docPartUnique/>
      </w:docPartObj>
    </w:sdtPr>
    <w:sdtEndPr/>
    <w:sdtContent>
      <w:p w:rsidR="00313F5D" w:rsidRDefault="003B4399">
        <w:pPr>
          <w:pStyle w:val="Piedepgina"/>
          <w:jc w:val="right"/>
        </w:pPr>
        <w:r>
          <w:fldChar w:fldCharType="begin"/>
        </w:r>
        <w:r>
          <w:instrText xml:space="preserve"> FILENAME \* MERGEFORMAT </w:instrText>
        </w:r>
        <w:r>
          <w:fldChar w:fldCharType="separate"/>
        </w:r>
        <w:r w:rsidR="00A07CF5">
          <w:rPr>
            <w:noProof/>
          </w:rPr>
          <w:t>Documento2</w:t>
        </w:r>
        <w:r>
          <w:rPr>
            <w:noProof/>
          </w:rPr>
          <w:fldChar w:fldCharType="end"/>
        </w:r>
        <w:r w:rsidR="00A07CF5">
          <w:t xml:space="preserve"> – </w:t>
        </w:r>
        <w:proofErr w:type="spellStart"/>
        <w:r w:rsidR="00A07CF5">
          <w:t>Pág</w:t>
        </w:r>
        <w:proofErr w:type="spellEnd"/>
        <w:r w:rsidR="00A07CF5">
          <w:t xml:space="preserve">. </w:t>
        </w:r>
        <w:r w:rsidR="00A07CF5">
          <w:fldChar w:fldCharType="begin"/>
        </w:r>
        <w:r w:rsidR="00A07CF5">
          <w:instrText>PAGE   \* MERGEFORMAT</w:instrText>
        </w:r>
        <w:r w:rsidR="00A07CF5">
          <w:fldChar w:fldCharType="separate"/>
        </w:r>
        <w:r w:rsidR="002D4DBD" w:rsidRPr="002D4DBD">
          <w:rPr>
            <w:noProof/>
            <w:lang w:val="es-ES"/>
          </w:rPr>
          <w:t>16</w:t>
        </w:r>
        <w:r w:rsidR="00A07CF5">
          <w:fldChar w:fldCharType="end"/>
        </w:r>
      </w:p>
    </w:sdtContent>
  </w:sdt>
  <w:p w:rsidR="00A07CF5" w:rsidRDefault="00A07CF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1FB" w:rsidRDefault="00CE01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CF5" w:rsidRDefault="00A07CF5" w:rsidP="00A07CF5">
      <w:pPr>
        <w:spacing w:before="0" w:after="0" w:line="240" w:lineRule="auto"/>
      </w:pPr>
      <w:r>
        <w:separator/>
      </w:r>
    </w:p>
  </w:footnote>
  <w:footnote w:type="continuationSeparator" w:id="0">
    <w:p w:rsidR="00A07CF5" w:rsidRDefault="00A07CF5" w:rsidP="00A07CF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1FB" w:rsidRDefault="00CE01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399" w:rsidRPr="00A07CF5" w:rsidRDefault="003B4399" w:rsidP="003B4399">
    <w:pPr>
      <w:pStyle w:val="Encabezado"/>
      <w:pBdr>
        <w:bottom w:val="single" w:sz="4" w:space="1" w:color="auto"/>
      </w:pBdr>
      <w:ind w:right="-279"/>
      <w:rPr>
        <w:lang w:val="es-AR"/>
      </w:rPr>
    </w:pPr>
    <w:r>
      <w:rPr>
        <w:lang w:val="es-AR"/>
      </w:rPr>
      <w:t xml:space="preserve">Propuesta de secuencia didáctica para </w:t>
    </w:r>
    <w:proofErr w:type="spellStart"/>
    <w:r>
      <w:rPr>
        <w:lang w:val="es-AR"/>
      </w:rPr>
      <w:t>Secuncaria</w:t>
    </w:r>
    <w:proofErr w:type="spellEnd"/>
    <w:r>
      <w:rPr>
        <w:lang w:val="es-AR"/>
      </w:rPr>
      <w:t xml:space="preserve"> con </w:t>
    </w:r>
    <w:proofErr w:type="spellStart"/>
    <w:r>
      <w:rPr>
        <w:lang w:val="es-AR"/>
      </w:rPr>
      <w:t>Labdisc</w:t>
    </w:r>
    <w:proofErr w:type="spellEnd"/>
    <w:r>
      <w:rPr>
        <w:lang w:val="es-AR"/>
      </w:rPr>
      <w:t xml:space="preserve"> General </w:t>
    </w:r>
    <w:proofErr w:type="spellStart"/>
    <w:r>
      <w:rPr>
        <w:lang w:val="es-AR"/>
      </w:rPr>
      <w:t>Science</w:t>
    </w:r>
    <w:proofErr w:type="spellEnd"/>
  </w:p>
  <w:p w:rsidR="00A07CF5" w:rsidRPr="00CE01FB" w:rsidRDefault="00A07CF5" w:rsidP="00CE01FB">
    <w:pPr>
      <w:pStyle w:val="Encabezado"/>
      <w:rPr>
        <w:lang w:val="es-AR"/>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1FB" w:rsidRDefault="00CE01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211EA"/>
    <w:multiLevelType w:val="hybridMultilevel"/>
    <w:tmpl w:val="7CC4CE04"/>
    <w:lvl w:ilvl="0" w:tplc="30AC8074">
      <w:numFmt w:val="bullet"/>
      <w:lvlText w:val="●"/>
      <w:lvlJc w:val="left"/>
      <w:pPr>
        <w:ind w:left="1080" w:hanging="720"/>
      </w:pPr>
      <w:rPr>
        <w:rFonts w:ascii="Meiryo" w:eastAsia="Meiryo" w:hAnsi="Meiryo" w:cs="Meiryo"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71B143F"/>
    <w:multiLevelType w:val="hybridMultilevel"/>
    <w:tmpl w:val="D1286DE8"/>
    <w:lvl w:ilvl="0" w:tplc="30AC8074">
      <w:numFmt w:val="bullet"/>
      <w:lvlText w:val="●"/>
      <w:lvlJc w:val="left"/>
      <w:pPr>
        <w:ind w:left="1440" w:hanging="720"/>
      </w:pPr>
      <w:rPr>
        <w:rFonts w:ascii="Meiryo" w:eastAsia="Meiryo" w:hAnsi="Meiryo" w:cs="Meiryo" w:hint="eastAsia"/>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15:restartNumberingAfterBreak="0">
    <w:nsid w:val="31832297"/>
    <w:multiLevelType w:val="hybridMultilevel"/>
    <w:tmpl w:val="504275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5EF2AC9"/>
    <w:multiLevelType w:val="hybridMultilevel"/>
    <w:tmpl w:val="C47C4544"/>
    <w:lvl w:ilvl="0" w:tplc="2C0A000F">
      <w:start w:val="1"/>
      <w:numFmt w:val="decimal"/>
      <w:lvlText w:val="%1."/>
      <w:lvlJc w:val="left"/>
      <w:pPr>
        <w:ind w:left="720" w:hanging="360"/>
      </w:pPr>
    </w:lvl>
    <w:lvl w:ilvl="1" w:tplc="C8A4CB94">
      <w:start w:val="1"/>
      <w:numFmt w:val="lowerLetter"/>
      <w:lvlText w:val="%2)"/>
      <w:lvlJc w:val="left"/>
      <w:pPr>
        <w:ind w:left="1650" w:hanging="57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8237379"/>
    <w:multiLevelType w:val="hybridMultilevel"/>
    <w:tmpl w:val="BE0C5158"/>
    <w:lvl w:ilvl="0" w:tplc="237CB198">
      <w:start w:val="1"/>
      <w:numFmt w:val="bullet"/>
      <w:pStyle w:val="Lista1"/>
      <w:lvlText w:val=""/>
      <w:lvlJc w:val="left"/>
      <w:pPr>
        <w:ind w:left="1080" w:hanging="72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CF5"/>
    <w:rsid w:val="001338AB"/>
    <w:rsid w:val="0017650B"/>
    <w:rsid w:val="002D4DBD"/>
    <w:rsid w:val="003073DF"/>
    <w:rsid w:val="00313F5D"/>
    <w:rsid w:val="003B4399"/>
    <w:rsid w:val="004D06CF"/>
    <w:rsid w:val="00536DD4"/>
    <w:rsid w:val="00643087"/>
    <w:rsid w:val="0072306E"/>
    <w:rsid w:val="00827275"/>
    <w:rsid w:val="008B0B7E"/>
    <w:rsid w:val="00A07CF5"/>
    <w:rsid w:val="00A173BC"/>
    <w:rsid w:val="00A26F68"/>
    <w:rsid w:val="00A34F0A"/>
    <w:rsid w:val="00B75D80"/>
    <w:rsid w:val="00CE01FB"/>
    <w:rsid w:val="00DF7C9E"/>
    <w:rsid w:val="00ED07CD"/>
    <w:rsid w:val="00F31783"/>
    <w:rsid w:val="00F42F63"/>
    <w:rsid w:val="00FD0086"/>
    <w:rsid w:val="00FE1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6CD5C4"/>
  <w15:chartTrackingRefBased/>
  <w15:docId w15:val="{AB136784-B67B-4F36-967C-14696CE5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7CD"/>
    <w:pPr>
      <w:spacing w:before="60" w:after="180"/>
      <w:jc w:val="both"/>
    </w:pPr>
    <w:rPr>
      <w:sz w:val="24"/>
    </w:rPr>
  </w:style>
  <w:style w:type="paragraph" w:styleId="Ttulo1">
    <w:name w:val="heading 1"/>
    <w:basedOn w:val="Normal"/>
    <w:next w:val="Normal"/>
    <w:link w:val="Ttulo1Car"/>
    <w:uiPriority w:val="9"/>
    <w:qFormat/>
    <w:rsid w:val="00A07CF5"/>
    <w:pPr>
      <w:keepNext/>
      <w:keepLines/>
      <w:spacing w:before="400" w:after="120" w:line="240" w:lineRule="auto"/>
      <w:outlineLvl w:val="0"/>
    </w:pPr>
    <w:rPr>
      <w:rFonts w:asciiTheme="majorHAnsi" w:eastAsiaTheme="majorEastAsia" w:hAnsiTheme="majorHAnsi" w:cstheme="majorBidi"/>
      <w:color w:val="B01513" w:themeColor="accent1"/>
      <w:sz w:val="28"/>
      <w:szCs w:val="28"/>
    </w:rPr>
  </w:style>
  <w:style w:type="paragraph" w:styleId="Ttulo2">
    <w:name w:val="heading 2"/>
    <w:basedOn w:val="Normal"/>
    <w:next w:val="Normal"/>
    <w:link w:val="Ttulo2Car"/>
    <w:uiPriority w:val="9"/>
    <w:unhideWhenUsed/>
    <w:qFormat/>
    <w:rsid w:val="00A34F0A"/>
    <w:pPr>
      <w:keepNext/>
      <w:keepLines/>
      <w:spacing w:before="160" w:after="120" w:line="240" w:lineRule="auto"/>
      <w:outlineLvl w:val="1"/>
    </w:pPr>
    <w:rPr>
      <w:rFonts w:asciiTheme="majorHAnsi" w:eastAsiaTheme="majorEastAsia" w:hAnsiTheme="majorHAnsi" w:cstheme="majorBidi"/>
      <w:b/>
      <w:noProof/>
      <w:color w:val="404040" w:themeColor="text1" w:themeTint="BF"/>
      <w:szCs w:val="24"/>
      <w:lang w:val="es-ES"/>
    </w:rPr>
  </w:style>
  <w:style w:type="paragraph" w:styleId="Ttulo3">
    <w:name w:val="heading 3"/>
    <w:basedOn w:val="Normal"/>
    <w:next w:val="Normal"/>
    <w:link w:val="Ttulo3Car"/>
    <w:uiPriority w:val="9"/>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Ttulo4">
    <w:name w:val="heading 4"/>
    <w:basedOn w:val="Normal"/>
    <w:next w:val="Normal"/>
    <w:link w:val="Ttulo4Car"/>
    <w:uiPriority w:val="9"/>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Ttulo5">
    <w:name w:val="heading 5"/>
    <w:basedOn w:val="Normal"/>
    <w:next w:val="Normal"/>
    <w:link w:val="Ttulo5C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Ttulo6">
    <w:name w:val="heading 6"/>
    <w:basedOn w:val="Normal"/>
    <w:next w:val="Normal"/>
    <w:link w:val="Ttulo6C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Ttulo7">
    <w:name w:val="heading 7"/>
    <w:basedOn w:val="Normal"/>
    <w:next w:val="Normal"/>
    <w:link w:val="Ttulo7C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Ttulo8">
    <w:name w:val="heading 8"/>
    <w:basedOn w:val="Normal"/>
    <w:next w:val="Normal"/>
    <w:link w:val="Ttulo8C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Ttulo9">
    <w:name w:val="heading 9"/>
    <w:basedOn w:val="Normal"/>
    <w:next w:val="Normal"/>
    <w:link w:val="Ttulo9C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Pr>
      <w:b/>
      <w:bCs/>
      <w:caps w:val="0"/>
      <w:smallCaps/>
      <w:spacing w:val="10"/>
    </w:rPr>
  </w:style>
  <w:style w:type="paragraph" w:styleId="Descripci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nfasis">
    <w:name w:val="Emphasis"/>
    <w:basedOn w:val="Fuentedeprrafopredeter"/>
    <w:uiPriority w:val="20"/>
    <w:qFormat/>
    <w:rPr>
      <w:i/>
      <w:iCs/>
      <w:color w:val="000000" w:themeColor="text1"/>
    </w:rPr>
  </w:style>
  <w:style w:type="character" w:customStyle="1" w:styleId="Ttulo1Car">
    <w:name w:val="Título 1 Car"/>
    <w:basedOn w:val="Fuentedeprrafopredeter"/>
    <w:link w:val="Ttulo1"/>
    <w:uiPriority w:val="9"/>
    <w:rsid w:val="00A07CF5"/>
    <w:rPr>
      <w:rFonts w:asciiTheme="majorHAnsi" w:eastAsiaTheme="majorEastAsia" w:hAnsiTheme="majorHAnsi" w:cstheme="majorBidi"/>
      <w:color w:val="B01513" w:themeColor="accent1"/>
      <w:sz w:val="28"/>
      <w:szCs w:val="28"/>
    </w:rPr>
  </w:style>
  <w:style w:type="character" w:customStyle="1" w:styleId="Ttulo2Car">
    <w:name w:val="Título 2 Car"/>
    <w:basedOn w:val="Fuentedeprrafopredeter"/>
    <w:link w:val="Ttulo2"/>
    <w:uiPriority w:val="9"/>
    <w:rsid w:val="00A34F0A"/>
    <w:rPr>
      <w:rFonts w:asciiTheme="majorHAnsi" w:eastAsiaTheme="majorEastAsia" w:hAnsiTheme="majorHAnsi" w:cstheme="majorBidi"/>
      <w:b/>
      <w:noProof/>
      <w:color w:val="404040" w:themeColor="text1" w:themeTint="BF"/>
      <w:sz w:val="24"/>
      <w:szCs w:val="24"/>
      <w:lang w:val="es-ES"/>
    </w:rPr>
  </w:style>
  <w:style w:type="character" w:customStyle="1" w:styleId="Ttulo3Car">
    <w:name w:val="Título 3 Car"/>
    <w:basedOn w:val="Fuentedeprrafopredeter"/>
    <w:link w:val="Ttulo3"/>
    <w:uiPriority w:val="9"/>
    <w:rPr>
      <w:rFonts w:asciiTheme="majorHAnsi" w:eastAsiaTheme="majorEastAsia" w:hAnsiTheme="majorHAnsi" w:cstheme="majorBidi"/>
      <w:color w:val="B01513" w:themeColor="accent1"/>
      <w:sz w:val="22"/>
      <w:szCs w:val="22"/>
    </w:rPr>
  </w:style>
  <w:style w:type="character" w:customStyle="1" w:styleId="Ttulo4Car">
    <w:name w:val="Título 4 Car"/>
    <w:basedOn w:val="Fuentedeprrafopredeter"/>
    <w:link w:val="Ttulo4"/>
    <w:uiPriority w:val="9"/>
    <w:rPr>
      <w:rFonts w:asciiTheme="majorHAnsi" w:eastAsiaTheme="majorEastAsia" w:hAnsiTheme="majorHAnsi" w:cstheme="majorBidi"/>
      <w:b/>
      <w:bCs/>
      <w:color w:val="000000" w:themeColor="text1"/>
      <w:sz w:val="20"/>
      <w:szCs w:val="20"/>
    </w:rPr>
  </w:style>
  <w:style w:type="character" w:customStyle="1" w:styleId="Ttulo5Car">
    <w:name w:val="Título 5 Car"/>
    <w:basedOn w:val="Fuentedeprrafopredeter"/>
    <w:link w:val="Ttulo5"/>
    <w:uiPriority w:val="9"/>
    <w:semiHidden/>
    <w:rPr>
      <w:rFonts w:asciiTheme="majorHAnsi" w:eastAsiaTheme="majorEastAsia" w:hAnsiTheme="majorHAnsi" w:cstheme="majorBidi"/>
      <w:sz w:val="20"/>
      <w:szCs w:val="20"/>
    </w:rPr>
  </w:style>
  <w:style w:type="character" w:customStyle="1" w:styleId="Ttulo6Car">
    <w:name w:val="Título 6 Car"/>
    <w:basedOn w:val="Fuentedeprrafopredeter"/>
    <w:link w:val="Ttulo6"/>
    <w:uiPriority w:val="9"/>
    <w:semiHidden/>
    <w:rPr>
      <w:rFonts w:asciiTheme="majorHAnsi" w:eastAsiaTheme="majorEastAsia" w:hAnsiTheme="majorHAnsi" w:cstheme="majorBidi"/>
      <w:b/>
      <w:bCs/>
      <w:i/>
      <w:iCs/>
      <w:sz w:val="20"/>
      <w:szCs w:val="20"/>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000000" w:themeColor="text1"/>
      <w:sz w:val="20"/>
      <w:szCs w:val="20"/>
    </w:rPr>
  </w:style>
  <w:style w:type="character" w:customStyle="1" w:styleId="Ttulo8Car">
    <w:name w:val="Título 8 Car"/>
    <w:basedOn w:val="Fuentedeprrafopredeter"/>
    <w:link w:val="Ttulo8"/>
    <w:uiPriority w:val="9"/>
    <w:semiHidden/>
    <w:rPr>
      <w:rFonts w:asciiTheme="majorHAnsi" w:eastAsiaTheme="majorEastAsia" w:hAnsiTheme="majorHAnsi" w:cstheme="majorBidi"/>
      <w:b/>
      <w:bCs/>
      <w:color w:val="000000" w:themeColor="text1"/>
    </w:rPr>
  </w:style>
  <w:style w:type="character" w:customStyle="1" w:styleId="Ttulo9Car">
    <w:name w:val="Título 9 Car"/>
    <w:basedOn w:val="Fuentedeprrafopredeter"/>
    <w:link w:val="Ttulo9"/>
    <w:uiPriority w:val="9"/>
    <w:semiHidden/>
    <w:rPr>
      <w:rFonts w:asciiTheme="majorHAnsi" w:eastAsiaTheme="majorEastAsia" w:hAnsiTheme="majorHAnsi" w:cstheme="majorBidi"/>
      <w:b/>
      <w:bCs/>
      <w:i/>
      <w:iCs/>
      <w:color w:val="000000" w:themeColor="text1"/>
    </w:rPr>
  </w:style>
  <w:style w:type="character" w:styleId="nfasisintenso">
    <w:name w:val="Intense Emphasis"/>
    <w:basedOn w:val="Fuentedeprrafopredeter"/>
    <w:uiPriority w:val="21"/>
    <w:qFormat/>
    <w:rPr>
      <w:b/>
      <w:bCs/>
      <w:i/>
      <w:iCs/>
      <w:color w:val="auto"/>
    </w:rPr>
  </w:style>
  <w:style w:type="paragraph" w:styleId="Citadestacada">
    <w:name w:val="Intense Quote"/>
    <w:basedOn w:val="Normal"/>
    <w:next w:val="Normal"/>
    <w:link w:val="CitadestacadaC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CitadestacadaCar">
    <w:name w:val="Cita destacada Car"/>
    <w:basedOn w:val="Fuentedeprrafopredeter"/>
    <w:link w:val="Citadestacada"/>
    <w:uiPriority w:val="30"/>
    <w:rPr>
      <w:color w:val="B01513" w:themeColor="accent1"/>
      <w:sz w:val="28"/>
      <w:szCs w:val="28"/>
    </w:rPr>
  </w:style>
  <w:style w:type="character" w:styleId="Referenciaintensa">
    <w:name w:val="Intense Reference"/>
    <w:basedOn w:val="Fuentedeprrafopredeter"/>
    <w:uiPriority w:val="32"/>
    <w:qFormat/>
    <w:rPr>
      <w:b/>
      <w:bCs/>
      <w:caps w:val="0"/>
      <w:smallCaps/>
      <w:color w:val="auto"/>
      <w:spacing w:val="5"/>
      <w:u w:val="single"/>
    </w:rPr>
  </w:style>
  <w:style w:type="character" w:styleId="Hipervnculo">
    <w:name w:val="Hyperlink"/>
    <w:basedOn w:val="Fuentedeprrafopredeter"/>
    <w:unhideWhenUsed/>
    <w:rPr>
      <w:color w:val="4FB8C1" w:themeColor="text2" w:themeTint="99"/>
      <w:u w:val="single"/>
    </w:rPr>
  </w:style>
  <w:style w:type="character" w:styleId="Hipervnculovisitado">
    <w:name w:val="FollowedHyperlink"/>
    <w:basedOn w:val="Fuentedeprrafopredeter"/>
    <w:uiPriority w:val="99"/>
    <w:semiHidden/>
    <w:unhideWhenUsed/>
    <w:rPr>
      <w:color w:val="9DFFCB" w:themeColor="followedHyperlink"/>
      <w:u w:val="single"/>
    </w:rPr>
  </w:style>
  <w:style w:type="paragraph" w:styleId="Sinespaciado">
    <w:name w:val="No Spacing"/>
    <w:link w:val="SinespaciadoCar"/>
    <w:uiPriority w:val="1"/>
    <w:qFormat/>
    <w:pPr>
      <w:spacing w:after="0" w:line="240" w:lineRule="auto"/>
    </w:pPr>
  </w:style>
  <w:style w:type="character" w:customStyle="1" w:styleId="SinespaciadoCar">
    <w:name w:val="Sin espaciado Car"/>
    <w:basedOn w:val="Fuentedeprrafopredeter"/>
    <w:link w:val="Sinespaciado"/>
    <w:uiPriority w:val="1"/>
  </w:style>
  <w:style w:type="paragraph" w:styleId="Cita">
    <w:name w:val="Quote"/>
    <w:basedOn w:val="Normal"/>
    <w:next w:val="Normal"/>
    <w:link w:val="CitaCar"/>
    <w:uiPriority w:val="29"/>
    <w:qFormat/>
    <w:pPr>
      <w:spacing w:before="160"/>
      <w:ind w:left="864" w:right="864"/>
    </w:pPr>
    <w:rPr>
      <w:rFonts w:asciiTheme="majorHAnsi" w:eastAsiaTheme="majorEastAsia" w:hAnsiTheme="majorHAnsi" w:cstheme="majorBidi"/>
    </w:rPr>
  </w:style>
  <w:style w:type="character" w:customStyle="1" w:styleId="CitaCar">
    <w:name w:val="Cita Car"/>
    <w:basedOn w:val="Fuentedeprrafopredeter"/>
    <w:link w:val="Cita"/>
    <w:uiPriority w:val="29"/>
    <w:rPr>
      <w:rFonts w:asciiTheme="majorHAnsi" w:eastAsiaTheme="majorEastAsia" w:hAnsiTheme="majorHAnsi" w:cstheme="majorBidi"/>
    </w:rPr>
  </w:style>
  <w:style w:type="character" w:styleId="Textoennegrita">
    <w:name w:val="Strong"/>
    <w:basedOn w:val="Fuentedeprrafopredeter"/>
    <w:uiPriority w:val="22"/>
    <w:qFormat/>
    <w:rPr>
      <w:b/>
      <w:bCs/>
    </w:rPr>
  </w:style>
  <w:style w:type="paragraph" w:styleId="Subttulo">
    <w:name w:val="Subtitle"/>
    <w:basedOn w:val="Normal"/>
    <w:next w:val="Normal"/>
    <w:link w:val="SubttuloCar"/>
    <w:uiPriority w:val="11"/>
    <w:qFormat/>
    <w:pPr>
      <w:numPr>
        <w:ilvl w:val="1"/>
      </w:numPr>
    </w:pPr>
    <w:rPr>
      <w:sz w:val="28"/>
      <w:szCs w:val="28"/>
    </w:rPr>
  </w:style>
  <w:style w:type="character" w:customStyle="1" w:styleId="SubttuloCar">
    <w:name w:val="Subtítulo Car"/>
    <w:basedOn w:val="Fuentedeprrafopredeter"/>
    <w:link w:val="Subttulo"/>
    <w:uiPriority w:val="11"/>
    <w:rPr>
      <w:sz w:val="28"/>
      <w:szCs w:val="28"/>
    </w:rPr>
  </w:style>
  <w:style w:type="character" w:styleId="nfasissutil">
    <w:name w:val="Subtle Emphasis"/>
    <w:basedOn w:val="Fuentedeprrafopredeter"/>
    <w:uiPriority w:val="19"/>
    <w:qFormat/>
    <w:rPr>
      <w:i/>
      <w:iCs/>
      <w:color w:val="595959" w:themeColor="text1" w:themeTint="A6"/>
    </w:rPr>
  </w:style>
  <w:style w:type="character" w:styleId="Referenciasutil">
    <w:name w:val="Subtle Reference"/>
    <w:basedOn w:val="Fuentedeprrafopredeter"/>
    <w:uiPriority w:val="31"/>
    <w:qFormat/>
    <w:rPr>
      <w:caps w:val="0"/>
      <w:smallCaps/>
      <w:color w:val="404040" w:themeColor="text1" w:themeTint="BF"/>
      <w:u w:val="single" w:color="7F7F7F" w:themeColor="text1" w:themeTint="80"/>
    </w:rPr>
  </w:style>
  <w:style w:type="paragraph" w:styleId="Ttulo">
    <w:name w:val="Title"/>
    <w:basedOn w:val="Normal"/>
    <w:next w:val="Normal"/>
    <w:link w:val="TtuloC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tuloCar">
    <w:name w:val="Título Car"/>
    <w:basedOn w:val="Fuentedeprrafopredeter"/>
    <w:link w:val="Ttulo"/>
    <w:uiPriority w:val="10"/>
    <w:rPr>
      <w:rFonts w:asciiTheme="majorHAnsi" w:eastAsiaTheme="majorEastAsia" w:hAnsiTheme="majorHAnsi" w:cstheme="majorBidi"/>
      <w:color w:val="B01513" w:themeColor="accent1"/>
      <w:kern w:val="28"/>
      <w:sz w:val="72"/>
      <w:szCs w:val="72"/>
    </w:rPr>
  </w:style>
  <w:style w:type="paragraph" w:styleId="Prrafodelista">
    <w:name w:val="List Paragraph"/>
    <w:basedOn w:val="Normal"/>
    <w:link w:val="PrrafodelistaCar"/>
    <w:uiPriority w:val="34"/>
    <w:qFormat/>
    <w:pPr>
      <w:ind w:left="720"/>
      <w:contextualSpacing/>
    </w:pPr>
  </w:style>
  <w:style w:type="paragraph" w:styleId="Encabezado">
    <w:name w:val="header"/>
    <w:basedOn w:val="Normal"/>
    <w:link w:val="EncabezadoCar"/>
    <w:uiPriority w:val="99"/>
    <w:unhideWhenUsed/>
    <w:rsid w:val="00A07C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7CF5"/>
  </w:style>
  <w:style w:type="paragraph" w:styleId="Piedepgina">
    <w:name w:val="footer"/>
    <w:basedOn w:val="Normal"/>
    <w:link w:val="PiedepginaCar"/>
    <w:uiPriority w:val="99"/>
    <w:unhideWhenUsed/>
    <w:rsid w:val="00A07C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7CF5"/>
  </w:style>
  <w:style w:type="paragraph" w:customStyle="1" w:styleId="Lista1">
    <w:name w:val="Lista1"/>
    <w:basedOn w:val="Prrafodelista"/>
    <w:link w:val="Lista1Car"/>
    <w:qFormat/>
    <w:rsid w:val="00A07CF5"/>
    <w:pPr>
      <w:numPr>
        <w:numId w:val="6"/>
      </w:numPr>
      <w:ind w:left="851" w:hanging="491"/>
    </w:pPr>
    <w:rPr>
      <w:noProof/>
      <w:lang w:val="es-ES"/>
    </w:rPr>
  </w:style>
  <w:style w:type="paragraph" w:customStyle="1" w:styleId="Numerado1">
    <w:name w:val="Numerado1"/>
    <w:basedOn w:val="Normal"/>
    <w:link w:val="Numerado1Car"/>
    <w:qFormat/>
    <w:rsid w:val="00A34F0A"/>
    <w:pPr>
      <w:ind w:left="567" w:hanging="567"/>
    </w:pPr>
    <w:rPr>
      <w:noProof/>
      <w:lang w:val="es-ES"/>
    </w:rPr>
  </w:style>
  <w:style w:type="character" w:customStyle="1" w:styleId="PrrafodelistaCar">
    <w:name w:val="Párrafo de lista Car"/>
    <w:basedOn w:val="Fuentedeprrafopredeter"/>
    <w:link w:val="Prrafodelista"/>
    <w:uiPriority w:val="34"/>
    <w:rsid w:val="00A07CF5"/>
    <w:rPr>
      <w:sz w:val="24"/>
    </w:rPr>
  </w:style>
  <w:style w:type="character" w:customStyle="1" w:styleId="Lista1Car">
    <w:name w:val="Lista1 Car"/>
    <w:basedOn w:val="PrrafodelistaCar"/>
    <w:link w:val="Lista1"/>
    <w:rsid w:val="00A07CF5"/>
    <w:rPr>
      <w:noProof/>
      <w:sz w:val="24"/>
      <w:lang w:val="es-ES"/>
    </w:rPr>
  </w:style>
  <w:style w:type="paragraph" w:customStyle="1" w:styleId="Cuadro1">
    <w:name w:val="Cuadro1"/>
    <w:basedOn w:val="Normal"/>
    <w:link w:val="Cuadro1Car"/>
    <w:qFormat/>
    <w:rsid w:val="00DF7C9E"/>
    <w:pPr>
      <w:pBdr>
        <w:top w:val="single" w:sz="4" w:space="1" w:color="auto"/>
        <w:left w:val="single" w:sz="4" w:space="4" w:color="auto"/>
        <w:bottom w:val="single" w:sz="4" w:space="1" w:color="auto"/>
        <w:right w:val="single" w:sz="4" w:space="4" w:color="auto"/>
      </w:pBdr>
      <w:shd w:val="clear" w:color="auto" w:fill="D9D9D9" w:themeFill="background1" w:themeFillShade="D9"/>
    </w:pPr>
    <w:rPr>
      <w:b/>
      <w:noProof/>
      <w:lang w:val="es-ES"/>
    </w:rPr>
  </w:style>
  <w:style w:type="character" w:customStyle="1" w:styleId="Numerado1Car">
    <w:name w:val="Numerado1 Car"/>
    <w:basedOn w:val="Fuentedeprrafopredeter"/>
    <w:link w:val="Numerado1"/>
    <w:rsid w:val="00A34F0A"/>
    <w:rPr>
      <w:noProof/>
      <w:sz w:val="24"/>
      <w:lang w:val="es-ES"/>
    </w:rPr>
  </w:style>
  <w:style w:type="character" w:customStyle="1" w:styleId="Cuadro1Car">
    <w:name w:val="Cuadro1 Car"/>
    <w:basedOn w:val="Fuentedeprrafopredeter"/>
    <w:link w:val="Cuadro1"/>
    <w:rsid w:val="00DF7C9E"/>
    <w:rPr>
      <w:b/>
      <w:noProof/>
      <w:sz w:val="24"/>
      <w:shd w:val="clear" w:color="auto" w:fill="D9D9D9" w:themeFill="background1" w:themeFillShade="D9"/>
      <w:lang w:val="es-ES"/>
    </w:rPr>
  </w:style>
  <w:style w:type="paragraph" w:customStyle="1" w:styleId="Figura1">
    <w:name w:val="Figura1"/>
    <w:basedOn w:val="Normal"/>
    <w:link w:val="Figura1Car"/>
    <w:qFormat/>
    <w:rsid w:val="0072306E"/>
    <w:pPr>
      <w:jc w:val="center"/>
    </w:pPr>
    <w:rPr>
      <w:noProof/>
      <w:lang w:val="es-ES"/>
    </w:rPr>
  </w:style>
  <w:style w:type="character" w:customStyle="1" w:styleId="Figura1Car">
    <w:name w:val="Figura1 Car"/>
    <w:basedOn w:val="Fuentedeprrafopredeter"/>
    <w:link w:val="Figura1"/>
    <w:rsid w:val="0072306E"/>
    <w:rPr>
      <w:noProof/>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H3nczNl_5zc?list=PLToHJIPw_snYWUmN3xzlsTPxKkvY-JKb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3.xml"/><Relationship Id="rId10" Type="http://schemas.openxmlformats.org/officeDocument/2006/relationships/image" Target="media/image3.jpg"/><Relationship Id="rId19" Type="http://schemas.openxmlformats.org/officeDocument/2006/relationships/image" Target="media/image11.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jpg"/><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gio\AppData\Roaming\Microsoft\Templates\Dise&#241;o%20de%20iones.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Diseño de iones.dotx</Template>
  <TotalTime>177</TotalTime>
  <Pages>16</Pages>
  <Words>2459</Words>
  <Characters>13528</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SR</dc:creator>
  <cp:keywords/>
  <cp:lastModifiedBy>sergio</cp:lastModifiedBy>
  <cp:revision>14</cp:revision>
  <dcterms:created xsi:type="dcterms:W3CDTF">2017-03-14T14:41:00Z</dcterms:created>
  <dcterms:modified xsi:type="dcterms:W3CDTF">2019-04-29T14:40:00Z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